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300" w:rsidRPr="002C284D" w:rsidRDefault="00775300" w:rsidP="002C284D">
      <w:pPr>
        <w:pStyle w:val="Heading1"/>
      </w:pPr>
      <w:r w:rsidRPr="002C284D">
        <w:t>The Word and the Spirit</w:t>
      </w:r>
    </w:p>
    <w:p w:rsidR="00775300" w:rsidRDefault="00775300" w:rsidP="00775300">
      <w:pPr>
        <w:pStyle w:val="Quote"/>
        <w:ind w:left="567" w:right="560"/>
        <w:rPr>
          <w:vertAlign w:val="superscript"/>
          <w:lang w:eastAsia="zh-CN"/>
        </w:rPr>
      </w:pPr>
    </w:p>
    <w:p w:rsidR="00775300" w:rsidRPr="00775300" w:rsidRDefault="00775300" w:rsidP="002C284D">
      <w:pPr>
        <w:pStyle w:val="Quote"/>
        <w:ind w:left="567" w:right="560"/>
        <w:rPr>
          <w:lang w:eastAsia="zh-CN"/>
        </w:rPr>
      </w:pPr>
      <w:r w:rsidRPr="00775300">
        <w:rPr>
          <w:vertAlign w:val="superscript"/>
          <w:lang w:eastAsia="zh-CN"/>
        </w:rPr>
        <w:t>1</w:t>
      </w:r>
      <w:r w:rsidRPr="00775300">
        <w:rPr>
          <w:lang w:eastAsia="zh-CN"/>
        </w:rPr>
        <w:t xml:space="preserve">And He said to me, “Son of man, </w:t>
      </w:r>
      <w:r w:rsidRPr="00775300">
        <w:rPr>
          <w:rFonts w:ascii="Cambria" w:hAnsi="Cambria" w:cs="Cambria"/>
          <w:lang w:eastAsia="zh-CN"/>
        </w:rPr>
        <w:t>﻿</w:t>
      </w:r>
      <w:r w:rsidRPr="00775300">
        <w:rPr>
          <w:lang w:eastAsia="zh-CN"/>
        </w:rPr>
        <w:t xml:space="preserve">stand on your feet, and I will speak to you.” </w:t>
      </w:r>
      <w:r w:rsidRPr="00775300">
        <w:rPr>
          <w:rFonts w:ascii="Cambria" w:hAnsi="Cambria" w:cs="Cambria"/>
          <w:vertAlign w:val="superscript"/>
          <w:lang w:eastAsia="zh-CN"/>
        </w:rPr>
        <w:t>﻿</w:t>
      </w:r>
      <w:r w:rsidRPr="00775300">
        <w:rPr>
          <w:vertAlign w:val="superscript"/>
          <w:lang w:eastAsia="zh-CN"/>
        </w:rPr>
        <w:t>2</w:t>
      </w:r>
      <w:r w:rsidRPr="00775300">
        <w:rPr>
          <w:rFonts w:ascii="Cambria" w:hAnsi="Cambria" w:cs="Cambria"/>
          <w:vertAlign w:val="superscript"/>
          <w:lang w:eastAsia="zh-CN"/>
        </w:rPr>
        <w:t>﻿</w:t>
      </w:r>
      <w:r w:rsidRPr="00775300">
        <w:rPr>
          <w:lang w:eastAsia="zh-CN"/>
        </w:rPr>
        <w:t xml:space="preserve"> Then the Spirit entered me when He spoke to me, and set me on my feet; and I heard Him who spoke to me. </w:t>
      </w:r>
      <w:r w:rsidRPr="00775300">
        <w:rPr>
          <w:rFonts w:ascii="Cambria" w:hAnsi="Cambria" w:cs="Cambria"/>
          <w:vertAlign w:val="superscript"/>
          <w:lang w:eastAsia="zh-CN"/>
        </w:rPr>
        <w:t>﻿</w:t>
      </w:r>
      <w:r w:rsidRPr="00775300">
        <w:rPr>
          <w:vertAlign w:val="superscript"/>
          <w:lang w:eastAsia="zh-CN"/>
        </w:rPr>
        <w:t>3</w:t>
      </w:r>
      <w:r w:rsidRPr="00775300">
        <w:rPr>
          <w:rFonts w:ascii="Cambria" w:hAnsi="Cambria" w:cs="Cambria"/>
          <w:vertAlign w:val="superscript"/>
          <w:lang w:eastAsia="zh-CN"/>
        </w:rPr>
        <w:t>﻿</w:t>
      </w:r>
      <w:r w:rsidRPr="00775300">
        <w:rPr>
          <w:lang w:eastAsia="zh-CN"/>
        </w:rPr>
        <w:t xml:space="preserve"> And He said to me: “Son of man, I am sending you to the children of Israel, to a rebellious nation that has </w:t>
      </w:r>
      <w:r w:rsidRPr="00775300">
        <w:rPr>
          <w:rFonts w:ascii="Cambria" w:hAnsi="Cambria" w:cs="Cambria"/>
          <w:lang w:eastAsia="zh-CN"/>
        </w:rPr>
        <w:t>﻿</w:t>
      </w:r>
      <w:r w:rsidRPr="00775300">
        <w:rPr>
          <w:lang w:eastAsia="zh-CN"/>
        </w:rPr>
        <w:t xml:space="preserve">rebelled against Me; </w:t>
      </w:r>
      <w:r w:rsidRPr="00775300">
        <w:rPr>
          <w:rFonts w:ascii="Cambria" w:hAnsi="Cambria" w:cs="Cambria"/>
          <w:lang w:eastAsia="zh-CN"/>
        </w:rPr>
        <w:t>﻿</w:t>
      </w:r>
      <w:r w:rsidRPr="00775300">
        <w:rPr>
          <w:lang w:eastAsia="zh-CN"/>
        </w:rPr>
        <w:t xml:space="preserve">they and their fathers have transgressed against Me to this very day. </w:t>
      </w:r>
      <w:r w:rsidRPr="00775300">
        <w:rPr>
          <w:rFonts w:ascii="Cambria" w:hAnsi="Cambria" w:cs="Cambria"/>
          <w:vertAlign w:val="superscript"/>
          <w:lang w:eastAsia="zh-CN"/>
        </w:rPr>
        <w:t>﻿</w:t>
      </w:r>
      <w:r w:rsidRPr="00775300">
        <w:rPr>
          <w:vertAlign w:val="superscript"/>
          <w:lang w:eastAsia="zh-CN"/>
        </w:rPr>
        <w:t>4</w:t>
      </w:r>
      <w:r w:rsidRPr="00775300">
        <w:rPr>
          <w:rFonts w:ascii="Cambria" w:hAnsi="Cambria" w:cs="Cambria"/>
          <w:vertAlign w:val="superscript"/>
          <w:lang w:eastAsia="zh-CN"/>
        </w:rPr>
        <w:t>﻿</w:t>
      </w:r>
      <w:r w:rsidRPr="00775300">
        <w:rPr>
          <w:lang w:eastAsia="zh-CN"/>
        </w:rPr>
        <w:t xml:space="preserve"> </w:t>
      </w:r>
      <w:r w:rsidRPr="00775300">
        <w:rPr>
          <w:rFonts w:ascii="Cambria" w:hAnsi="Cambria" w:cs="Cambria"/>
          <w:lang w:eastAsia="zh-CN"/>
        </w:rPr>
        <w:t>﻿</w:t>
      </w:r>
      <w:r w:rsidRPr="00775300">
        <w:rPr>
          <w:lang w:eastAsia="zh-CN"/>
        </w:rPr>
        <w:t xml:space="preserve">For they are </w:t>
      </w:r>
      <w:r w:rsidRPr="00775300">
        <w:rPr>
          <w:rFonts w:ascii="Cambria" w:hAnsi="Cambria" w:cs="Cambria"/>
          <w:lang w:eastAsia="zh-CN"/>
        </w:rPr>
        <w:t>﻿</w:t>
      </w:r>
      <w:r w:rsidRPr="00775300">
        <w:rPr>
          <w:lang w:eastAsia="zh-CN"/>
        </w:rPr>
        <w:t xml:space="preserve">impudent and stubborn children. I am sending you to them, and you shall say to them, ‘Thus says the Lord </w:t>
      </w:r>
      <w:r w:rsidRPr="00775300">
        <w:rPr>
          <w:smallCaps/>
          <w:lang w:eastAsia="zh-CN"/>
        </w:rPr>
        <w:t>God</w:t>
      </w:r>
      <w:r w:rsidRPr="00775300">
        <w:rPr>
          <w:lang w:eastAsia="zh-CN"/>
        </w:rPr>
        <w:t xml:space="preserve">.’ </w:t>
      </w:r>
      <w:r w:rsidRPr="00775300">
        <w:rPr>
          <w:rFonts w:ascii="Cambria" w:hAnsi="Cambria" w:cs="Cambria"/>
          <w:vertAlign w:val="superscript"/>
          <w:lang w:eastAsia="zh-CN"/>
        </w:rPr>
        <w:t>﻿</w:t>
      </w:r>
      <w:r w:rsidRPr="00775300">
        <w:rPr>
          <w:vertAlign w:val="superscript"/>
          <w:lang w:eastAsia="zh-CN"/>
        </w:rPr>
        <w:t>5</w:t>
      </w:r>
      <w:r w:rsidRPr="00775300">
        <w:rPr>
          <w:rFonts w:ascii="Cambria" w:hAnsi="Cambria" w:cs="Cambria"/>
          <w:vertAlign w:val="superscript"/>
          <w:lang w:eastAsia="zh-CN"/>
        </w:rPr>
        <w:t>﻿</w:t>
      </w:r>
      <w:r w:rsidRPr="00775300">
        <w:rPr>
          <w:lang w:eastAsia="zh-CN"/>
        </w:rPr>
        <w:t xml:space="preserve"> </w:t>
      </w:r>
      <w:r w:rsidRPr="00775300">
        <w:rPr>
          <w:rFonts w:ascii="Cambria" w:hAnsi="Cambria" w:cs="Cambria"/>
          <w:lang w:eastAsia="zh-CN"/>
        </w:rPr>
        <w:t>﻿</w:t>
      </w:r>
      <w:r w:rsidRPr="00775300">
        <w:rPr>
          <w:lang w:eastAsia="zh-CN"/>
        </w:rPr>
        <w:t xml:space="preserve">As for them, whether they hear or whether they refuse—for they are a </w:t>
      </w:r>
      <w:r w:rsidRPr="00775300">
        <w:rPr>
          <w:rFonts w:ascii="Cambria" w:hAnsi="Cambria" w:cs="Cambria"/>
          <w:lang w:eastAsia="zh-CN"/>
        </w:rPr>
        <w:t>﻿</w:t>
      </w:r>
      <w:r w:rsidRPr="00775300">
        <w:rPr>
          <w:lang w:eastAsia="zh-CN"/>
        </w:rPr>
        <w:t xml:space="preserve">rebellious house—yet they </w:t>
      </w:r>
      <w:r w:rsidRPr="00775300">
        <w:rPr>
          <w:rFonts w:ascii="Cambria" w:hAnsi="Cambria" w:cs="Cambria"/>
          <w:lang w:eastAsia="zh-CN"/>
        </w:rPr>
        <w:t>﻿</w:t>
      </w:r>
      <w:r w:rsidRPr="00775300">
        <w:rPr>
          <w:lang w:eastAsia="zh-CN"/>
        </w:rPr>
        <w:t xml:space="preserve">will know that a prophet has been among them. </w:t>
      </w:r>
    </w:p>
    <w:p w:rsidR="00775300" w:rsidRPr="00775300" w:rsidRDefault="00775300" w:rsidP="002C284D">
      <w:pPr>
        <w:pStyle w:val="Quote"/>
        <w:ind w:left="567" w:right="560"/>
        <w:rPr>
          <w:lang w:eastAsia="zh-CN"/>
        </w:rPr>
      </w:pPr>
      <w:r w:rsidRPr="00775300">
        <w:rPr>
          <w:vertAlign w:val="superscript"/>
          <w:lang w:eastAsia="zh-CN"/>
        </w:rPr>
        <w:t>6</w:t>
      </w:r>
      <w:r w:rsidRPr="00775300">
        <w:rPr>
          <w:rFonts w:ascii="Cambria" w:hAnsi="Cambria" w:cs="Cambria"/>
          <w:vertAlign w:val="superscript"/>
          <w:lang w:eastAsia="zh-CN"/>
        </w:rPr>
        <w:t>﻿</w:t>
      </w:r>
      <w:r w:rsidRPr="00775300">
        <w:rPr>
          <w:lang w:eastAsia="zh-CN"/>
        </w:rPr>
        <w:t xml:space="preserve"> “And you, son of man, </w:t>
      </w:r>
      <w:r w:rsidRPr="00775300">
        <w:rPr>
          <w:rFonts w:ascii="Cambria" w:hAnsi="Cambria" w:cs="Cambria"/>
          <w:lang w:eastAsia="zh-CN"/>
        </w:rPr>
        <w:t>﻿</w:t>
      </w:r>
      <w:r w:rsidRPr="00775300">
        <w:rPr>
          <w:lang w:eastAsia="zh-CN"/>
        </w:rPr>
        <w:t xml:space="preserve">do not be afraid of them nor be afraid of their words, though </w:t>
      </w:r>
      <w:r w:rsidRPr="00775300">
        <w:rPr>
          <w:rFonts w:ascii="Cambria" w:hAnsi="Cambria" w:cs="Cambria"/>
          <w:lang w:eastAsia="zh-CN"/>
        </w:rPr>
        <w:t>﻿</w:t>
      </w:r>
      <w:r w:rsidRPr="00775300">
        <w:rPr>
          <w:lang w:eastAsia="zh-CN"/>
        </w:rPr>
        <w:t xml:space="preserve">briers and thorns are with you and you dwell among scorpions; </w:t>
      </w:r>
      <w:r w:rsidRPr="00775300">
        <w:rPr>
          <w:rFonts w:ascii="Cambria" w:hAnsi="Cambria" w:cs="Cambria"/>
          <w:lang w:eastAsia="zh-CN"/>
        </w:rPr>
        <w:t>﻿</w:t>
      </w:r>
      <w:r w:rsidRPr="00775300">
        <w:rPr>
          <w:lang w:eastAsia="zh-CN"/>
        </w:rPr>
        <w:t xml:space="preserve">do not be afraid of their words or dismayed by their looks, </w:t>
      </w:r>
      <w:r w:rsidRPr="00775300">
        <w:rPr>
          <w:rFonts w:ascii="Cambria" w:hAnsi="Cambria" w:cs="Cambria"/>
          <w:lang w:eastAsia="zh-CN"/>
        </w:rPr>
        <w:t>﻿</w:t>
      </w:r>
      <w:r w:rsidRPr="00775300">
        <w:rPr>
          <w:lang w:eastAsia="zh-CN"/>
        </w:rPr>
        <w:t xml:space="preserve">though they are a rebellious house. </w:t>
      </w:r>
      <w:r w:rsidRPr="00775300">
        <w:rPr>
          <w:rFonts w:ascii="Cambria" w:hAnsi="Cambria" w:cs="Cambria"/>
          <w:vertAlign w:val="superscript"/>
          <w:lang w:eastAsia="zh-CN"/>
        </w:rPr>
        <w:t>﻿</w:t>
      </w:r>
      <w:r w:rsidRPr="00775300">
        <w:rPr>
          <w:vertAlign w:val="superscript"/>
          <w:lang w:eastAsia="zh-CN"/>
        </w:rPr>
        <w:t>7</w:t>
      </w:r>
      <w:r w:rsidRPr="00775300">
        <w:rPr>
          <w:rFonts w:ascii="Cambria" w:hAnsi="Cambria" w:cs="Cambria"/>
          <w:vertAlign w:val="superscript"/>
          <w:lang w:eastAsia="zh-CN"/>
        </w:rPr>
        <w:t>﻿</w:t>
      </w:r>
      <w:r w:rsidRPr="00775300">
        <w:rPr>
          <w:lang w:eastAsia="zh-CN"/>
        </w:rPr>
        <w:t xml:space="preserve"> </w:t>
      </w:r>
      <w:r w:rsidRPr="00775300">
        <w:rPr>
          <w:rFonts w:ascii="Cambria" w:hAnsi="Cambria" w:cs="Cambria"/>
          <w:lang w:eastAsia="zh-CN"/>
        </w:rPr>
        <w:t>﻿</w:t>
      </w:r>
      <w:r w:rsidRPr="00775300">
        <w:rPr>
          <w:lang w:eastAsia="zh-CN"/>
        </w:rPr>
        <w:t xml:space="preserve">You shall speak My words to them, whether they hear or whether they refuse, for they are rebellious. </w:t>
      </w:r>
      <w:r w:rsidRPr="00775300">
        <w:rPr>
          <w:rFonts w:ascii="Cambria" w:hAnsi="Cambria" w:cs="Cambria"/>
          <w:vertAlign w:val="superscript"/>
          <w:lang w:eastAsia="zh-CN"/>
        </w:rPr>
        <w:t>﻿</w:t>
      </w:r>
      <w:r w:rsidRPr="00775300">
        <w:rPr>
          <w:vertAlign w:val="superscript"/>
          <w:lang w:eastAsia="zh-CN"/>
        </w:rPr>
        <w:t>8</w:t>
      </w:r>
      <w:r w:rsidRPr="00775300">
        <w:rPr>
          <w:rFonts w:ascii="Cambria" w:hAnsi="Cambria" w:cs="Cambria"/>
          <w:vertAlign w:val="superscript"/>
          <w:lang w:eastAsia="zh-CN"/>
        </w:rPr>
        <w:t>﻿</w:t>
      </w:r>
      <w:r w:rsidRPr="00775300">
        <w:rPr>
          <w:lang w:eastAsia="zh-CN"/>
        </w:rPr>
        <w:t xml:space="preserve"> But you, son of man, hear what I say to you. Do not be rebellious like that rebellious house; open your mouth and </w:t>
      </w:r>
      <w:r w:rsidRPr="00775300">
        <w:rPr>
          <w:rFonts w:ascii="Cambria" w:hAnsi="Cambria" w:cs="Cambria"/>
          <w:lang w:eastAsia="zh-CN"/>
        </w:rPr>
        <w:t>﻿</w:t>
      </w:r>
      <w:r w:rsidRPr="00775300">
        <w:rPr>
          <w:lang w:eastAsia="zh-CN"/>
        </w:rPr>
        <w:t xml:space="preserve">eat what I give you.” </w:t>
      </w:r>
    </w:p>
    <w:p w:rsidR="00775300" w:rsidRDefault="00775300" w:rsidP="00775300">
      <w:pPr>
        <w:pStyle w:val="Quote"/>
        <w:ind w:left="567" w:right="560"/>
        <w:rPr>
          <w:lang w:eastAsia="zh-CN"/>
        </w:rPr>
      </w:pPr>
      <w:r w:rsidRPr="00775300">
        <w:rPr>
          <w:rFonts w:ascii="Cambria" w:hAnsi="Cambria" w:cs="Cambria"/>
          <w:vertAlign w:val="superscript"/>
          <w:lang w:eastAsia="zh-CN"/>
        </w:rPr>
        <w:t>﻿</w:t>
      </w:r>
      <w:r w:rsidRPr="00775300">
        <w:rPr>
          <w:vertAlign w:val="superscript"/>
          <w:lang w:eastAsia="zh-CN"/>
        </w:rPr>
        <w:t>9</w:t>
      </w:r>
      <w:r w:rsidRPr="00775300">
        <w:rPr>
          <w:rFonts w:ascii="Cambria" w:hAnsi="Cambria" w:cs="Cambria"/>
          <w:vertAlign w:val="superscript"/>
          <w:lang w:eastAsia="zh-CN"/>
        </w:rPr>
        <w:t>﻿</w:t>
      </w:r>
      <w:r w:rsidRPr="00775300">
        <w:rPr>
          <w:lang w:eastAsia="zh-CN"/>
        </w:rPr>
        <w:t xml:space="preserve"> Now when I looked, there was </w:t>
      </w:r>
      <w:r w:rsidRPr="00775300">
        <w:rPr>
          <w:rFonts w:ascii="Cambria" w:hAnsi="Cambria" w:cs="Cambria"/>
          <w:lang w:eastAsia="zh-CN"/>
        </w:rPr>
        <w:t>﻿</w:t>
      </w:r>
      <w:r w:rsidRPr="00775300">
        <w:rPr>
          <w:lang w:eastAsia="zh-CN"/>
        </w:rPr>
        <w:t xml:space="preserve">a hand stretched out to me; and behold, </w:t>
      </w:r>
      <w:r w:rsidRPr="00775300">
        <w:rPr>
          <w:rFonts w:ascii="Cambria" w:hAnsi="Cambria" w:cs="Cambria"/>
          <w:lang w:eastAsia="zh-CN"/>
        </w:rPr>
        <w:t>﻿</w:t>
      </w:r>
      <w:r w:rsidRPr="00775300">
        <w:rPr>
          <w:lang w:eastAsia="zh-CN"/>
        </w:rPr>
        <w:t xml:space="preserve">a scroll of a book was in it. </w:t>
      </w:r>
      <w:r w:rsidRPr="00775300">
        <w:rPr>
          <w:rFonts w:ascii="Cambria" w:hAnsi="Cambria" w:cs="Cambria"/>
          <w:vertAlign w:val="superscript"/>
          <w:lang w:eastAsia="zh-CN"/>
        </w:rPr>
        <w:t>﻿</w:t>
      </w:r>
      <w:r w:rsidRPr="00775300">
        <w:rPr>
          <w:vertAlign w:val="superscript"/>
          <w:lang w:eastAsia="zh-CN"/>
        </w:rPr>
        <w:t>10</w:t>
      </w:r>
      <w:r w:rsidRPr="00775300">
        <w:rPr>
          <w:rFonts w:ascii="Cambria" w:hAnsi="Cambria" w:cs="Cambria"/>
          <w:vertAlign w:val="superscript"/>
          <w:lang w:eastAsia="zh-CN"/>
        </w:rPr>
        <w:t>﻿</w:t>
      </w:r>
      <w:r w:rsidRPr="00775300">
        <w:rPr>
          <w:lang w:eastAsia="zh-CN"/>
        </w:rPr>
        <w:t xml:space="preserve"> Then He spread it before me; and there was writing on the inside and on the outside, and written on it were lamentations and mourning and woe. </w:t>
      </w:r>
    </w:p>
    <w:p w:rsidR="00775300" w:rsidRPr="00775300" w:rsidRDefault="002C284D" w:rsidP="00775300">
      <w:pPr>
        <w:pStyle w:val="Quote"/>
        <w:ind w:left="567" w:right="560"/>
        <w:rPr>
          <w:lang w:val="en-SG" w:eastAsia="zh-CN" w:bidi="ar-SA"/>
        </w:rPr>
      </w:pPr>
      <w:r w:rsidRPr="002C284D">
        <w:rPr>
          <w:b/>
          <w:i w:val="0"/>
          <w:lang w:eastAsia="zh-CN" w:bidi="ar-SA"/>
        </w:rPr>
        <w:t>3</w:t>
      </w:r>
      <w:r>
        <w:rPr>
          <w:lang w:eastAsia="zh-CN" w:bidi="ar-SA"/>
        </w:rPr>
        <w:t xml:space="preserve"> </w:t>
      </w:r>
      <w:r w:rsidRPr="002C284D">
        <w:rPr>
          <w:vertAlign w:val="superscript"/>
          <w:lang w:eastAsia="zh-CN" w:bidi="ar-SA"/>
        </w:rPr>
        <w:t>1</w:t>
      </w:r>
      <w:r w:rsidR="00775300" w:rsidRPr="00775300">
        <w:rPr>
          <w:lang w:eastAsia="zh-CN" w:bidi="ar-SA"/>
        </w:rPr>
        <w:t xml:space="preserve">Moreover He said to me, “Son of man, eat what you find; </w:t>
      </w:r>
      <w:r w:rsidR="00775300" w:rsidRPr="00775300">
        <w:rPr>
          <w:rFonts w:ascii="Cambria" w:hAnsi="Cambria" w:cs="Cambria"/>
          <w:lang w:eastAsia="zh-CN" w:bidi="ar-SA"/>
        </w:rPr>
        <w:t>﻿</w:t>
      </w:r>
      <w:r w:rsidR="00775300" w:rsidRPr="00775300">
        <w:rPr>
          <w:lang w:eastAsia="zh-CN" w:bidi="ar-SA"/>
        </w:rPr>
        <w:t xml:space="preserve">eat this scroll, and go, speak to the house of Israel.” </w:t>
      </w:r>
      <w:r w:rsidR="00775300" w:rsidRPr="00775300">
        <w:rPr>
          <w:rFonts w:ascii="Cambria" w:hAnsi="Cambria" w:cs="Cambria"/>
          <w:vertAlign w:val="superscript"/>
          <w:lang w:eastAsia="zh-CN" w:bidi="ar-SA"/>
        </w:rPr>
        <w:t>﻿</w:t>
      </w:r>
      <w:r w:rsidR="00775300" w:rsidRPr="00775300">
        <w:rPr>
          <w:vertAlign w:val="superscript"/>
          <w:lang w:eastAsia="zh-CN" w:bidi="ar-SA"/>
        </w:rPr>
        <w:t>2</w:t>
      </w:r>
      <w:r w:rsidR="00775300" w:rsidRPr="00775300">
        <w:rPr>
          <w:rFonts w:ascii="Cambria" w:hAnsi="Cambria" w:cs="Cambria"/>
          <w:vertAlign w:val="superscript"/>
          <w:lang w:eastAsia="zh-CN" w:bidi="ar-SA"/>
        </w:rPr>
        <w:t>﻿</w:t>
      </w:r>
      <w:r w:rsidR="00775300" w:rsidRPr="00775300">
        <w:rPr>
          <w:lang w:eastAsia="zh-CN" w:bidi="ar-SA"/>
        </w:rPr>
        <w:t xml:space="preserve"> So I opened my mouth, and He caused me to eat that scroll. </w:t>
      </w:r>
    </w:p>
    <w:p w:rsidR="00775300" w:rsidRPr="00775300" w:rsidRDefault="00775300" w:rsidP="00775300">
      <w:pPr>
        <w:pStyle w:val="Quote"/>
        <w:ind w:left="567" w:right="560"/>
        <w:rPr>
          <w:lang w:val="en-SG" w:eastAsia="zh-CN" w:bidi="ar-SA"/>
        </w:rPr>
      </w:pPr>
      <w:r w:rsidRPr="00775300">
        <w:rPr>
          <w:rFonts w:ascii="Cambria" w:hAnsi="Cambria" w:cs="Cambria"/>
          <w:vertAlign w:val="superscript"/>
          <w:lang w:eastAsia="zh-CN" w:bidi="ar-SA"/>
        </w:rPr>
        <w:t>﻿</w:t>
      </w:r>
      <w:r w:rsidRPr="00775300">
        <w:rPr>
          <w:vertAlign w:val="superscript"/>
          <w:lang w:eastAsia="zh-CN" w:bidi="ar-SA"/>
        </w:rPr>
        <w:t>3</w:t>
      </w:r>
      <w:r w:rsidRPr="00775300">
        <w:rPr>
          <w:rFonts w:ascii="Cambria" w:hAnsi="Cambria" w:cs="Cambria"/>
          <w:vertAlign w:val="superscript"/>
          <w:lang w:eastAsia="zh-CN" w:bidi="ar-SA"/>
        </w:rPr>
        <w:t>﻿</w:t>
      </w:r>
      <w:r w:rsidRPr="00775300">
        <w:rPr>
          <w:lang w:eastAsia="zh-CN" w:bidi="ar-SA"/>
        </w:rPr>
        <w:t xml:space="preserve"> And He said to me, “Son of man, feed your belly, and fill your stomach with this scroll that I give you.” So I </w:t>
      </w:r>
      <w:r w:rsidRPr="00775300">
        <w:rPr>
          <w:rFonts w:ascii="Cambria" w:hAnsi="Cambria" w:cs="Cambria"/>
          <w:lang w:eastAsia="zh-CN" w:bidi="ar-SA"/>
        </w:rPr>
        <w:t>﻿</w:t>
      </w:r>
      <w:r w:rsidRPr="00775300">
        <w:rPr>
          <w:lang w:eastAsia="zh-CN" w:bidi="ar-SA"/>
        </w:rPr>
        <w:t xml:space="preserve">ate, and it was in my mouth </w:t>
      </w:r>
      <w:r w:rsidRPr="00775300">
        <w:rPr>
          <w:rFonts w:ascii="Cambria" w:hAnsi="Cambria" w:cs="Cambria"/>
          <w:lang w:eastAsia="zh-CN" w:bidi="ar-SA"/>
        </w:rPr>
        <w:t>﻿</w:t>
      </w:r>
      <w:r w:rsidRPr="00775300">
        <w:rPr>
          <w:lang w:eastAsia="zh-CN" w:bidi="ar-SA"/>
        </w:rPr>
        <w:t xml:space="preserve">like honey in sweetness. </w:t>
      </w:r>
    </w:p>
    <w:p w:rsidR="00775300" w:rsidRPr="00775300" w:rsidRDefault="00775300" w:rsidP="00775300">
      <w:pPr>
        <w:pStyle w:val="Quote"/>
        <w:ind w:left="567" w:right="560"/>
        <w:rPr>
          <w:lang w:val="en-SG" w:eastAsia="zh-CN" w:bidi="ar-SA"/>
        </w:rPr>
      </w:pPr>
      <w:r w:rsidRPr="00775300">
        <w:rPr>
          <w:rFonts w:ascii="Cambria" w:hAnsi="Cambria" w:cs="Cambria"/>
          <w:vertAlign w:val="superscript"/>
          <w:lang w:eastAsia="zh-CN" w:bidi="ar-SA"/>
        </w:rPr>
        <w:t>﻿</w:t>
      </w:r>
      <w:r w:rsidRPr="00775300">
        <w:rPr>
          <w:vertAlign w:val="superscript"/>
          <w:lang w:eastAsia="zh-CN" w:bidi="ar-SA"/>
        </w:rPr>
        <w:t>4</w:t>
      </w:r>
      <w:r w:rsidRPr="00775300">
        <w:rPr>
          <w:rFonts w:ascii="Cambria" w:hAnsi="Cambria" w:cs="Cambria"/>
          <w:vertAlign w:val="superscript"/>
          <w:lang w:eastAsia="zh-CN" w:bidi="ar-SA"/>
        </w:rPr>
        <w:t>﻿</w:t>
      </w:r>
      <w:r w:rsidRPr="00775300">
        <w:rPr>
          <w:lang w:eastAsia="zh-CN" w:bidi="ar-SA"/>
        </w:rPr>
        <w:t xml:space="preserve"> Then He said to me: “Son of man, go to the house of Israel and speak with My words to them. </w:t>
      </w:r>
      <w:r w:rsidRPr="00775300">
        <w:rPr>
          <w:rFonts w:ascii="Cambria" w:hAnsi="Cambria" w:cs="Cambria"/>
          <w:vertAlign w:val="superscript"/>
          <w:lang w:eastAsia="zh-CN" w:bidi="ar-SA"/>
        </w:rPr>
        <w:t>﻿</w:t>
      </w:r>
      <w:r w:rsidRPr="00775300">
        <w:rPr>
          <w:vertAlign w:val="superscript"/>
          <w:lang w:eastAsia="zh-CN" w:bidi="ar-SA"/>
        </w:rPr>
        <w:t>5</w:t>
      </w:r>
      <w:r w:rsidRPr="00775300">
        <w:rPr>
          <w:rFonts w:ascii="Cambria" w:hAnsi="Cambria" w:cs="Cambria"/>
          <w:vertAlign w:val="superscript"/>
          <w:lang w:eastAsia="zh-CN" w:bidi="ar-SA"/>
        </w:rPr>
        <w:t>﻿</w:t>
      </w:r>
      <w:r w:rsidRPr="00775300">
        <w:rPr>
          <w:lang w:eastAsia="zh-CN" w:bidi="ar-SA"/>
        </w:rPr>
        <w:t xml:space="preserve"> For you are not sent to a people of unfamiliar speech and of hard language, but to the house of Israel, </w:t>
      </w:r>
      <w:r w:rsidRPr="00775300">
        <w:rPr>
          <w:rFonts w:ascii="Cambria" w:hAnsi="Cambria" w:cs="Cambria"/>
          <w:vertAlign w:val="superscript"/>
          <w:lang w:eastAsia="zh-CN" w:bidi="ar-SA"/>
        </w:rPr>
        <w:t>﻿</w:t>
      </w:r>
      <w:r w:rsidRPr="00775300">
        <w:rPr>
          <w:vertAlign w:val="superscript"/>
          <w:lang w:eastAsia="zh-CN" w:bidi="ar-SA"/>
        </w:rPr>
        <w:t>6</w:t>
      </w:r>
      <w:r w:rsidRPr="00775300">
        <w:rPr>
          <w:rFonts w:ascii="Cambria" w:hAnsi="Cambria" w:cs="Cambria"/>
          <w:vertAlign w:val="superscript"/>
          <w:lang w:eastAsia="zh-CN" w:bidi="ar-SA"/>
        </w:rPr>
        <w:t>﻿</w:t>
      </w:r>
      <w:r w:rsidRPr="00775300">
        <w:rPr>
          <w:lang w:eastAsia="zh-CN" w:bidi="ar-SA"/>
        </w:rPr>
        <w:t xml:space="preserve"> not to many people of unfamiliar speech and of hard language, whose words you cannot understand. Surely, </w:t>
      </w:r>
      <w:r w:rsidRPr="00775300">
        <w:rPr>
          <w:rFonts w:ascii="Cambria" w:hAnsi="Cambria" w:cs="Cambria"/>
          <w:lang w:eastAsia="zh-CN" w:bidi="ar-SA"/>
        </w:rPr>
        <w:t>﻿</w:t>
      </w:r>
      <w:r w:rsidRPr="00775300">
        <w:rPr>
          <w:lang w:eastAsia="zh-CN" w:bidi="ar-SA"/>
        </w:rPr>
        <w:t xml:space="preserve">had I sent you to them, they would have listened to you. </w:t>
      </w:r>
      <w:r w:rsidRPr="00775300">
        <w:rPr>
          <w:rFonts w:ascii="Cambria" w:hAnsi="Cambria" w:cs="Cambria"/>
          <w:vertAlign w:val="superscript"/>
          <w:lang w:eastAsia="zh-CN" w:bidi="ar-SA"/>
        </w:rPr>
        <w:t>﻿</w:t>
      </w:r>
      <w:r w:rsidRPr="00775300">
        <w:rPr>
          <w:vertAlign w:val="superscript"/>
          <w:lang w:eastAsia="zh-CN" w:bidi="ar-SA"/>
        </w:rPr>
        <w:t>7</w:t>
      </w:r>
      <w:r w:rsidRPr="00775300">
        <w:rPr>
          <w:rFonts w:ascii="Cambria" w:hAnsi="Cambria" w:cs="Cambria"/>
          <w:vertAlign w:val="superscript"/>
          <w:lang w:eastAsia="zh-CN" w:bidi="ar-SA"/>
        </w:rPr>
        <w:t>﻿</w:t>
      </w:r>
      <w:r w:rsidRPr="00775300">
        <w:rPr>
          <w:lang w:eastAsia="zh-CN" w:bidi="ar-SA"/>
        </w:rPr>
        <w:t xml:space="preserve"> But the house of</w:t>
      </w:r>
      <w:r w:rsidR="002C284D">
        <w:rPr>
          <w:lang w:eastAsia="zh-CN" w:bidi="ar-SA"/>
        </w:rPr>
        <w:t xml:space="preserve"> Israel will not listen to you,</w:t>
      </w:r>
      <w:r w:rsidR="002C284D" w:rsidRPr="00775300">
        <w:rPr>
          <w:lang w:eastAsia="zh-CN" w:bidi="ar-SA"/>
        </w:rPr>
        <w:t xml:space="preserve"> </w:t>
      </w:r>
      <w:r w:rsidRPr="00775300">
        <w:rPr>
          <w:lang w:eastAsia="zh-CN" w:bidi="ar-SA"/>
        </w:rPr>
        <w:t xml:space="preserve">because they will not listen to Me; </w:t>
      </w:r>
      <w:r w:rsidRPr="00775300">
        <w:rPr>
          <w:rFonts w:ascii="Cambria" w:hAnsi="Cambria" w:cs="Cambria"/>
          <w:lang w:eastAsia="zh-CN" w:bidi="ar-SA"/>
        </w:rPr>
        <w:t>﻿</w:t>
      </w:r>
      <w:r w:rsidRPr="00775300">
        <w:rPr>
          <w:lang w:eastAsia="zh-CN" w:bidi="ar-SA"/>
        </w:rPr>
        <w:t xml:space="preserve">for all the house of Israel are </w:t>
      </w:r>
      <w:r w:rsidRPr="00775300">
        <w:rPr>
          <w:rFonts w:ascii="Cambria" w:hAnsi="Cambria" w:cs="Cambria"/>
          <w:lang w:eastAsia="zh-CN" w:bidi="ar-SA"/>
        </w:rPr>
        <w:t>﻿</w:t>
      </w:r>
      <w:r w:rsidRPr="00775300">
        <w:rPr>
          <w:lang w:eastAsia="zh-CN" w:bidi="ar-SA"/>
        </w:rPr>
        <w:t xml:space="preserve">impudent and hard-hearted. </w:t>
      </w:r>
      <w:r w:rsidRPr="00775300">
        <w:rPr>
          <w:rFonts w:ascii="Cambria" w:hAnsi="Cambria" w:cs="Cambria"/>
          <w:vertAlign w:val="superscript"/>
          <w:lang w:eastAsia="zh-CN" w:bidi="ar-SA"/>
        </w:rPr>
        <w:t>﻿</w:t>
      </w:r>
      <w:r w:rsidRPr="00775300">
        <w:rPr>
          <w:vertAlign w:val="superscript"/>
          <w:lang w:eastAsia="zh-CN" w:bidi="ar-SA"/>
        </w:rPr>
        <w:t>8</w:t>
      </w:r>
      <w:r w:rsidRPr="00775300">
        <w:rPr>
          <w:rFonts w:ascii="Cambria" w:hAnsi="Cambria" w:cs="Cambria"/>
          <w:vertAlign w:val="superscript"/>
          <w:lang w:eastAsia="zh-CN" w:bidi="ar-SA"/>
        </w:rPr>
        <w:t>﻿</w:t>
      </w:r>
      <w:r w:rsidRPr="00775300">
        <w:rPr>
          <w:lang w:eastAsia="zh-CN" w:bidi="ar-SA"/>
        </w:rPr>
        <w:t xml:space="preserve"> Behold, I have made your face strong against their faces, and your forehead strong against their foreheads. </w:t>
      </w:r>
      <w:r w:rsidRPr="00775300">
        <w:rPr>
          <w:rFonts w:ascii="Cambria" w:hAnsi="Cambria" w:cs="Cambria"/>
          <w:vertAlign w:val="superscript"/>
          <w:lang w:eastAsia="zh-CN" w:bidi="ar-SA"/>
        </w:rPr>
        <w:t>﻿</w:t>
      </w:r>
      <w:r w:rsidRPr="00775300">
        <w:rPr>
          <w:vertAlign w:val="superscript"/>
          <w:lang w:eastAsia="zh-CN" w:bidi="ar-SA"/>
        </w:rPr>
        <w:t>9</w:t>
      </w:r>
      <w:r w:rsidRPr="00775300">
        <w:rPr>
          <w:rFonts w:ascii="Cambria" w:hAnsi="Cambria" w:cs="Cambria"/>
          <w:vertAlign w:val="superscript"/>
          <w:lang w:eastAsia="zh-CN" w:bidi="ar-SA"/>
        </w:rPr>
        <w:t>﻿</w:t>
      </w:r>
      <w:r w:rsidRPr="00775300">
        <w:rPr>
          <w:lang w:eastAsia="zh-CN" w:bidi="ar-SA"/>
        </w:rPr>
        <w:t xml:space="preserve"> </w:t>
      </w:r>
      <w:r w:rsidRPr="00775300">
        <w:rPr>
          <w:rFonts w:ascii="Cambria" w:hAnsi="Cambria" w:cs="Cambria"/>
          <w:lang w:eastAsia="zh-CN" w:bidi="ar-SA"/>
        </w:rPr>
        <w:t>﻿</w:t>
      </w:r>
      <w:r w:rsidRPr="00775300">
        <w:rPr>
          <w:lang w:eastAsia="zh-CN" w:bidi="ar-SA"/>
        </w:rPr>
        <w:t xml:space="preserve">Like adamant stone, harder than flint, I have made your forehead; </w:t>
      </w:r>
      <w:r w:rsidRPr="00775300">
        <w:rPr>
          <w:rFonts w:ascii="Cambria" w:hAnsi="Cambria" w:cs="Cambria"/>
          <w:lang w:eastAsia="zh-CN" w:bidi="ar-SA"/>
        </w:rPr>
        <w:t>﻿</w:t>
      </w:r>
      <w:r w:rsidRPr="00775300">
        <w:rPr>
          <w:lang w:eastAsia="zh-CN" w:bidi="ar-SA"/>
        </w:rPr>
        <w:t xml:space="preserve">do not be afraid of them, nor be dismayed at their looks, though they are a rebellious house.” </w:t>
      </w:r>
    </w:p>
    <w:p w:rsidR="00775300" w:rsidRPr="002C284D" w:rsidRDefault="00775300" w:rsidP="00775300">
      <w:pPr>
        <w:pStyle w:val="Quote"/>
        <w:ind w:left="567" w:right="560"/>
        <w:rPr>
          <w:lang w:eastAsia="zh-CN" w:bidi="ar-SA"/>
        </w:rPr>
      </w:pPr>
      <w:r w:rsidRPr="00775300">
        <w:rPr>
          <w:rFonts w:ascii="Cambria" w:hAnsi="Cambria" w:cs="Cambria"/>
          <w:vertAlign w:val="superscript"/>
          <w:lang w:eastAsia="zh-CN" w:bidi="ar-SA"/>
        </w:rPr>
        <w:t>﻿</w:t>
      </w:r>
      <w:r w:rsidRPr="00775300">
        <w:rPr>
          <w:vertAlign w:val="superscript"/>
          <w:lang w:eastAsia="zh-CN" w:bidi="ar-SA"/>
        </w:rPr>
        <w:t>10</w:t>
      </w:r>
      <w:r w:rsidRPr="00775300">
        <w:rPr>
          <w:rFonts w:ascii="Cambria" w:hAnsi="Cambria" w:cs="Cambria"/>
          <w:vertAlign w:val="superscript"/>
          <w:lang w:eastAsia="zh-CN" w:bidi="ar-SA"/>
        </w:rPr>
        <w:t>﻿</w:t>
      </w:r>
      <w:r w:rsidRPr="00775300">
        <w:rPr>
          <w:lang w:eastAsia="zh-CN" w:bidi="ar-SA"/>
        </w:rPr>
        <w:t xml:space="preserve"> Moreover He said to me: “Son of man, receive into your heart all My words that I speak to you, and hear with your ears. </w:t>
      </w:r>
      <w:r w:rsidRPr="00775300">
        <w:rPr>
          <w:rFonts w:ascii="Cambria" w:hAnsi="Cambria" w:cs="Cambria"/>
          <w:vertAlign w:val="superscript"/>
          <w:lang w:eastAsia="zh-CN" w:bidi="ar-SA"/>
        </w:rPr>
        <w:t>﻿</w:t>
      </w:r>
      <w:r w:rsidRPr="00775300">
        <w:rPr>
          <w:vertAlign w:val="superscript"/>
          <w:lang w:eastAsia="zh-CN" w:bidi="ar-SA"/>
        </w:rPr>
        <w:t>11</w:t>
      </w:r>
      <w:r w:rsidRPr="00775300">
        <w:rPr>
          <w:rFonts w:ascii="Cambria" w:hAnsi="Cambria" w:cs="Cambria"/>
          <w:vertAlign w:val="superscript"/>
          <w:lang w:eastAsia="zh-CN" w:bidi="ar-SA"/>
        </w:rPr>
        <w:t>﻿</w:t>
      </w:r>
      <w:r w:rsidRPr="00775300">
        <w:rPr>
          <w:lang w:eastAsia="zh-CN" w:bidi="ar-SA"/>
        </w:rPr>
        <w:t xml:space="preserve"> And go, get to the captives, to the children of your people, and speak to them and tell them, </w:t>
      </w:r>
      <w:r w:rsidRPr="00775300">
        <w:rPr>
          <w:rFonts w:ascii="Cambria" w:hAnsi="Cambria" w:cs="Cambria"/>
          <w:lang w:eastAsia="zh-CN" w:bidi="ar-SA"/>
        </w:rPr>
        <w:t>﻿</w:t>
      </w:r>
      <w:r w:rsidR="002C284D" w:rsidRPr="00775300">
        <w:rPr>
          <w:lang w:eastAsia="zh-CN" w:bidi="ar-SA"/>
        </w:rPr>
        <w:t xml:space="preserve"> </w:t>
      </w:r>
      <w:r w:rsidRPr="00775300">
        <w:rPr>
          <w:lang w:eastAsia="zh-CN" w:bidi="ar-SA"/>
        </w:rPr>
        <w:t xml:space="preserve">‘Thus says the Lord </w:t>
      </w:r>
      <w:r w:rsidRPr="00775300">
        <w:rPr>
          <w:smallCaps/>
          <w:lang w:eastAsia="zh-CN" w:bidi="ar-SA"/>
        </w:rPr>
        <w:t>God</w:t>
      </w:r>
      <w:r w:rsidRPr="00775300">
        <w:rPr>
          <w:lang w:eastAsia="zh-CN" w:bidi="ar-SA"/>
        </w:rPr>
        <w:t xml:space="preserve">,’ whether they hear, or whether they refuse.” </w:t>
      </w:r>
    </w:p>
    <w:p w:rsidR="00775300" w:rsidRPr="00775300" w:rsidRDefault="002C284D" w:rsidP="00775300">
      <w:pPr>
        <w:rPr>
          <w:lang w:eastAsia="zh-CN"/>
        </w:rPr>
      </w:pPr>
      <w:r>
        <w:rPr>
          <w:lang w:eastAsia="zh-CN"/>
        </w:rPr>
        <w:br w:type="page"/>
      </w:r>
    </w:p>
    <w:p w:rsidR="005618E3" w:rsidRDefault="002C284D" w:rsidP="002C284D">
      <w:pPr>
        <w:pStyle w:val="Heading2"/>
      </w:pPr>
      <w:r>
        <w:t>A review</w:t>
      </w:r>
    </w:p>
    <w:p w:rsidR="002C284D" w:rsidRDefault="002C284D">
      <w:r>
        <w:t>God provided Ezekiel with a vision of His glory:</w:t>
      </w:r>
    </w:p>
    <w:p w:rsidR="002C284D" w:rsidRPr="00EA75EF" w:rsidRDefault="00867F38" w:rsidP="00EA75EF">
      <w:pPr>
        <w:pStyle w:val="ListParagraph"/>
        <w:numPr>
          <w:ilvl w:val="0"/>
          <w:numId w:val="8"/>
        </w:numPr>
      </w:pPr>
      <w:r w:rsidRPr="00EA75EF">
        <w:t>To comfort Ezekiel</w:t>
      </w:r>
      <w:r w:rsidR="00F02198">
        <w:br/>
      </w:r>
      <w:r w:rsidR="00EA75EF" w:rsidRPr="00EA75EF">
        <w:br/>
      </w:r>
      <w:r w:rsidR="00EA75EF" w:rsidRPr="00EA75EF">
        <w:br/>
      </w:r>
    </w:p>
    <w:p w:rsidR="002C284D" w:rsidRPr="00F02198" w:rsidRDefault="004C5761" w:rsidP="004C5761">
      <w:pPr>
        <w:pStyle w:val="ListParagraph"/>
        <w:numPr>
          <w:ilvl w:val="0"/>
          <w:numId w:val="8"/>
        </w:numPr>
      </w:pPr>
      <w:r w:rsidRPr="00F02198">
        <w:t>To send Ezekiel into the work of God</w:t>
      </w:r>
      <w:r w:rsidR="00F02198" w:rsidRPr="00F02198">
        <w:br/>
      </w:r>
      <w:r w:rsidR="00F02198" w:rsidRPr="00F02198">
        <w:br/>
      </w:r>
      <w:r w:rsidRPr="00F02198">
        <w:br/>
      </w:r>
    </w:p>
    <w:p w:rsidR="002C284D" w:rsidRPr="00F02198" w:rsidRDefault="004C5761" w:rsidP="004C5761">
      <w:pPr>
        <w:pStyle w:val="ListParagraph"/>
        <w:numPr>
          <w:ilvl w:val="0"/>
          <w:numId w:val="8"/>
        </w:numPr>
      </w:pPr>
      <w:r w:rsidRPr="00F02198">
        <w:t xml:space="preserve">To teach Ezekiel who is really the sovereign and almighty Lord and King over all the earth.  </w:t>
      </w:r>
      <w:r w:rsidRPr="00F02198">
        <w:br/>
      </w:r>
      <w:r w:rsidRPr="00F02198">
        <w:br/>
      </w:r>
      <w:r w:rsidRPr="00F02198">
        <w:br/>
      </w:r>
    </w:p>
    <w:p w:rsidR="004C5761" w:rsidRPr="00F02198" w:rsidRDefault="004C5761" w:rsidP="004C5761">
      <w:pPr>
        <w:pStyle w:val="ListParagraph"/>
        <w:numPr>
          <w:ilvl w:val="0"/>
          <w:numId w:val="8"/>
        </w:numPr>
      </w:pPr>
      <w:r w:rsidRPr="00F02198">
        <w:t>Prophetic view of Immanuel, God with man.</w:t>
      </w:r>
      <w:r w:rsidRPr="00F02198">
        <w:br/>
      </w:r>
    </w:p>
    <w:p w:rsidR="002C284D" w:rsidRDefault="002C284D"/>
    <w:p w:rsidR="002C284D" w:rsidRDefault="002C284D" w:rsidP="002C284D">
      <w:pPr>
        <w:pStyle w:val="Heading2"/>
      </w:pPr>
      <w:r>
        <w:t>God's revelation to Ezekiel</w:t>
      </w:r>
    </w:p>
    <w:p w:rsidR="002C284D" w:rsidRDefault="00240432">
      <w:r>
        <w:t xml:space="preserve">Notice the manner of God's address to Ezekiel. He is called "son of man". This is to remind Ezekiel of his position before the almighty God. Although he will be the bearer of the messages of God; although </w:t>
      </w:r>
      <w:r w:rsidR="00B42010">
        <w:t>he would be the spokesman for God, yet he was to remember that he rightfully belong to the same group of people that he will be addressing. If it was not for God's grace, he would share all their characters and their judgment.</w:t>
      </w:r>
    </w:p>
    <w:p w:rsidR="00B42010" w:rsidRDefault="00B42010" w:rsidP="00B42010">
      <w:pPr>
        <w:pStyle w:val="Heading3"/>
      </w:pPr>
      <w:r>
        <w:t>Revelation 1</w:t>
      </w:r>
      <w:r w:rsidR="00D273DF">
        <w:t>: The nature of His audience</w:t>
      </w:r>
    </w:p>
    <w:p w:rsidR="00B42010" w:rsidRDefault="00B42010" w:rsidP="00B42010">
      <w:r>
        <w:t>They are:</w:t>
      </w:r>
    </w:p>
    <w:p w:rsidR="00504435" w:rsidRDefault="00504435" w:rsidP="00504435">
      <w:pPr>
        <w:tabs>
          <w:tab w:val="left" w:pos="284"/>
        </w:tabs>
        <w:rPr>
          <w:rStyle w:val="Emphasis"/>
        </w:rPr>
      </w:pPr>
      <w:r>
        <w:rPr>
          <w:rStyle w:val="Emphasis"/>
        </w:rPr>
        <w:t>A.</w:t>
      </w:r>
      <w:r>
        <w:rPr>
          <w:rStyle w:val="Emphasis"/>
        </w:rPr>
        <w:tab/>
      </w:r>
      <w:r w:rsidR="00B42010" w:rsidRPr="00504435">
        <w:rPr>
          <w:rStyle w:val="Emphasis"/>
        </w:rPr>
        <w:t>Rebellious</w:t>
      </w:r>
      <w:r w:rsidR="007F5C1C" w:rsidRPr="00504435">
        <w:rPr>
          <w:rStyle w:val="Emphasis"/>
        </w:rPr>
        <w:t xml:space="preserve"> (Ma'rad) and revolt (Pa'sa)</w:t>
      </w:r>
      <w:r w:rsidR="00BF59F7" w:rsidRPr="00504435">
        <w:rPr>
          <w:rStyle w:val="Emphasis"/>
        </w:rPr>
        <w:t xml:space="preserve">; </w:t>
      </w:r>
      <w:r>
        <w:rPr>
          <w:rStyle w:val="Emphasis"/>
        </w:rPr>
        <w:t>(2:1-7; 3:4-7)</w:t>
      </w:r>
    </w:p>
    <w:p w:rsidR="00B42010" w:rsidRPr="00504435" w:rsidRDefault="00504435" w:rsidP="00504435">
      <w:pPr>
        <w:tabs>
          <w:tab w:val="left" w:pos="284"/>
        </w:tabs>
        <w:rPr>
          <w:rStyle w:val="Emphasis"/>
        </w:rPr>
      </w:pPr>
      <w:r>
        <w:rPr>
          <w:rStyle w:val="Emphasis"/>
        </w:rPr>
        <w:tab/>
        <w:t xml:space="preserve">- </w:t>
      </w:r>
      <w:r w:rsidR="00BF59F7" w:rsidRPr="00504435">
        <w:rPr>
          <w:rStyle w:val="Emphasis"/>
        </w:rPr>
        <w:t>9 instances of the use of this word in the text from 2:1 to 3:11</w:t>
      </w:r>
    </w:p>
    <w:p w:rsidR="00BF59F7" w:rsidRDefault="00BF59F7" w:rsidP="00504435">
      <w:pPr>
        <w:ind w:left="284"/>
      </w:pPr>
      <w:r>
        <w:t>Ma'rad means:</w:t>
      </w:r>
      <w:r w:rsidR="00E37D01">
        <w:t xml:space="preserve"> (see Genesis 14:4; 2 Kings 18:7, 20; 2 Kings 24:1; Jeremiah 52:3)</w:t>
      </w:r>
    </w:p>
    <w:p w:rsidR="00BF59F7" w:rsidRPr="00F02198" w:rsidRDefault="00BF59F7" w:rsidP="00504435">
      <w:pPr>
        <w:ind w:left="284"/>
        <w:rPr>
          <w:color w:val="FFFFFF" w:themeColor="background1"/>
        </w:rPr>
      </w:pPr>
      <w:r w:rsidRPr="00F02198">
        <w:rPr>
          <w:color w:val="FFFFFF" w:themeColor="background1"/>
        </w:rPr>
        <w:t xml:space="preserve">Rebellion in the context of a city state going against their ruler. The idea is that Israel as a nation was in covenant relationship with Yahweh similar to one country in the bind of an international treaty with another. Yahweh was the great King, committed to the salvation and protection of his subject. Israel was the vassal state, committed to loyalty to their overlord. </w:t>
      </w:r>
      <w:r w:rsidR="00E37D01" w:rsidRPr="00F02198">
        <w:rPr>
          <w:color w:val="FFFFFF" w:themeColor="background1"/>
        </w:rPr>
        <w:t>Instead, Israel rebelled against their Lord (as it were, took up arms against their King). This is amplified in the action of Judah's kings (Jehoiachin, Zedekiah etc...) against Nebuchadnezzar of Babylon.</w:t>
      </w:r>
    </w:p>
    <w:p w:rsidR="00E37D01" w:rsidRDefault="004C5761" w:rsidP="00504435">
      <w:pPr>
        <w:ind w:left="284"/>
      </w:pPr>
      <w:r>
        <w:br w:type="page"/>
      </w:r>
      <w:r w:rsidR="00E37D01">
        <w:lastRenderedPageBreak/>
        <w:t>Characteristics of this rebellion:</w:t>
      </w:r>
    </w:p>
    <w:p w:rsidR="00E37D01" w:rsidRDefault="00E37D01" w:rsidP="00504435">
      <w:pPr>
        <w:pStyle w:val="ListParagraph"/>
        <w:numPr>
          <w:ilvl w:val="0"/>
          <w:numId w:val="1"/>
        </w:numPr>
        <w:ind w:left="709"/>
      </w:pPr>
      <w:r>
        <w:t>It was like this from the beginning (Numbers 14:9).</w:t>
      </w:r>
      <w:r>
        <w:br/>
      </w:r>
    </w:p>
    <w:p w:rsidR="00E37D01" w:rsidRDefault="00A663DF" w:rsidP="00504435">
      <w:pPr>
        <w:pStyle w:val="ListParagraph"/>
        <w:numPr>
          <w:ilvl w:val="0"/>
          <w:numId w:val="1"/>
        </w:numPr>
        <w:ind w:left="709"/>
      </w:pPr>
      <w:r>
        <w:t>It was a legal transgression. (Hosea 8:1)</w:t>
      </w:r>
      <w:r>
        <w:br/>
        <w:t xml:space="preserve"> Pa'sa has the idea of agreeing and then breaking that agreement. </w:t>
      </w:r>
      <w:r w:rsidR="00C31B86">
        <w:t>This is a particularly dishonorable thing to do.</w:t>
      </w:r>
      <w:r w:rsidR="00C31B86">
        <w:br/>
      </w:r>
    </w:p>
    <w:p w:rsidR="00C31B86" w:rsidRDefault="00C31B86" w:rsidP="00504435">
      <w:pPr>
        <w:pStyle w:val="ListParagraph"/>
        <w:numPr>
          <w:ilvl w:val="0"/>
          <w:numId w:val="1"/>
        </w:numPr>
        <w:ind w:left="709"/>
      </w:pPr>
      <w:r>
        <w:t>It was a habitual behavior for Israel. (Isaiah 43:27) Despite the mercies and forbearance of Yahweh, Israel has done this again and again.</w:t>
      </w:r>
      <w:r>
        <w:br/>
      </w:r>
    </w:p>
    <w:p w:rsidR="00C31B86" w:rsidRDefault="00C31B86" w:rsidP="00504435">
      <w:pPr>
        <w:pStyle w:val="ListParagraph"/>
        <w:numPr>
          <w:ilvl w:val="0"/>
          <w:numId w:val="1"/>
        </w:numPr>
        <w:ind w:left="709"/>
      </w:pPr>
      <w:r>
        <w:t>While the leaders (political and spiritual) should know better to guide Israel in the right path, nevertheless they are the worst offenders. (Jeremiah 2:8)</w:t>
      </w:r>
    </w:p>
    <w:p w:rsidR="00C31B86" w:rsidRDefault="00C31B86" w:rsidP="00504435">
      <w:pPr>
        <w:ind w:left="284"/>
      </w:pPr>
    </w:p>
    <w:p w:rsidR="00C31B86" w:rsidRPr="00F02198" w:rsidRDefault="00C31B86" w:rsidP="00504435">
      <w:pPr>
        <w:ind w:left="284"/>
        <w:rPr>
          <w:color w:val="FFFFFF" w:themeColor="background1"/>
        </w:rPr>
      </w:pPr>
      <w:r>
        <w:t xml:space="preserve">So, what can we say: </w:t>
      </w:r>
      <w:r w:rsidRPr="00F02198">
        <w:rPr>
          <w:color w:val="FFFFFF" w:themeColor="background1"/>
        </w:rPr>
        <w:t xml:space="preserve">In summary, Ezekiel points out that Israel's history is one of congenital proneness to the disloyalty to their covenant God. This will be brought out later in subsequent messages that Ezekiel has for his audience. This rebellion in fact has not ceased, it has brought them to Babylon, in exile and even while in exile their heart is still set against God. Ezekiel later will have things to say to Israel about this matter, but here he is reminded of why God's judgment burn against them. Why, this time, there will be no reprieve. </w:t>
      </w:r>
    </w:p>
    <w:p w:rsidR="00C31B86" w:rsidRDefault="00C31B86" w:rsidP="00504435">
      <w:pPr>
        <w:ind w:left="284"/>
      </w:pPr>
      <w:r>
        <w:t xml:space="preserve">What about us? </w:t>
      </w:r>
    </w:p>
    <w:p w:rsidR="00C31B86" w:rsidRDefault="00C31B86" w:rsidP="00C31B86"/>
    <w:p w:rsidR="00D273DF" w:rsidRDefault="00D273DF" w:rsidP="00C31B86"/>
    <w:p w:rsidR="00D273DF" w:rsidRDefault="00D273DF" w:rsidP="00C31B86"/>
    <w:p w:rsidR="00504435" w:rsidRDefault="00504435" w:rsidP="00C31B86"/>
    <w:p w:rsidR="00504435" w:rsidRPr="00504435" w:rsidRDefault="00504435" w:rsidP="00504435">
      <w:pPr>
        <w:tabs>
          <w:tab w:val="left" w:pos="284"/>
        </w:tabs>
        <w:rPr>
          <w:rStyle w:val="Emphasis"/>
        </w:rPr>
      </w:pPr>
      <w:r w:rsidRPr="00504435">
        <w:rPr>
          <w:rStyle w:val="Emphasis"/>
        </w:rPr>
        <w:t xml:space="preserve">B. </w:t>
      </w:r>
      <w:r w:rsidRPr="00504435">
        <w:rPr>
          <w:rStyle w:val="Emphasis"/>
        </w:rPr>
        <w:tab/>
        <w:t>Defiant</w:t>
      </w:r>
      <w:r>
        <w:rPr>
          <w:rStyle w:val="Emphasis"/>
        </w:rPr>
        <w:t xml:space="preserve"> (2:4-5)</w:t>
      </w:r>
    </w:p>
    <w:p w:rsidR="00504435" w:rsidRDefault="00504435" w:rsidP="00504435">
      <w:pPr>
        <w:tabs>
          <w:tab w:val="left" w:pos="284"/>
        </w:tabs>
        <w:ind w:left="284"/>
      </w:pPr>
      <w:r>
        <w:t>Picture shifts from a covenant between the sovereign and his subject, to that of a child within a household. (Ref: Deuteronomy 21:18-21)</w:t>
      </w:r>
    </w:p>
    <w:p w:rsidR="00232E4B" w:rsidRDefault="00232E4B" w:rsidP="00504435">
      <w:pPr>
        <w:tabs>
          <w:tab w:val="left" w:pos="284"/>
        </w:tabs>
        <w:ind w:left="284"/>
      </w:pPr>
      <w:r>
        <w:t>Israel is called "House of Israel" but</w:t>
      </w:r>
    </w:p>
    <w:p w:rsidR="00232E4B" w:rsidRDefault="00232E4B" w:rsidP="00504435">
      <w:pPr>
        <w:tabs>
          <w:tab w:val="left" w:pos="284"/>
        </w:tabs>
        <w:ind w:left="284"/>
      </w:pPr>
      <w:r>
        <w:t>Israel has now become "house of defiance" (2:5, 6, 7, 9)</w:t>
      </w:r>
    </w:p>
    <w:p w:rsidR="00504435" w:rsidRDefault="00232E4B" w:rsidP="00232E4B">
      <w:pPr>
        <w:pStyle w:val="Quote"/>
        <w:ind w:left="709" w:right="560" w:hanging="142"/>
      </w:pPr>
      <w:r>
        <w:t xml:space="preserve">" </w:t>
      </w:r>
      <w:r>
        <w:tab/>
        <w:t xml:space="preserve">The atmosphere is one of brazen defiance, in which no appeal, no pleading, is of any use. Rather there is an external stoniness (obstinate translates a phrase which literally means 'stiff-of-face') matched only by an internal hardness (stubborn translates a matching phrase which is literally 'hard-of-heart'). These are a people who not only do not show any feeling towards their God, but are also resolutely determined not to. Their faces are as frozen as their hearts."   </w:t>
      </w:r>
      <w:r w:rsidR="00504435">
        <w:t xml:space="preserve"> </w:t>
      </w:r>
      <w:r>
        <w:t>[C. Wright]</w:t>
      </w:r>
    </w:p>
    <w:p w:rsidR="00C27C5C" w:rsidRDefault="00C27C5C" w:rsidP="00232E4B">
      <w:pPr>
        <w:ind w:left="284"/>
      </w:pPr>
      <w:r>
        <w:t>Look at Deuteronomy 6:8; 11:18</w:t>
      </w:r>
    </w:p>
    <w:p w:rsidR="00C27C5C" w:rsidRDefault="00C27C5C" w:rsidP="00232E4B">
      <w:pPr>
        <w:ind w:left="284"/>
      </w:pPr>
      <w:r>
        <w:t>then compare to Ezekiel 3:8 (c.f. Isaiah 48:4; Jeremiah 3:3)</w:t>
      </w:r>
    </w:p>
    <w:p w:rsidR="00C27C5C" w:rsidRDefault="00C27C5C" w:rsidP="00232E4B">
      <w:pPr>
        <w:ind w:left="284"/>
      </w:pPr>
    </w:p>
    <w:p w:rsidR="00232E4B" w:rsidRDefault="00232E4B" w:rsidP="00232E4B">
      <w:pPr>
        <w:ind w:left="284"/>
      </w:pPr>
      <w:r>
        <w:t>Again, what about us?</w:t>
      </w:r>
    </w:p>
    <w:p w:rsidR="00232E4B" w:rsidRDefault="00D273DF" w:rsidP="00232E4B">
      <w:pPr>
        <w:ind w:left="284"/>
      </w:pPr>
      <w:r>
        <w:br w:type="page"/>
      </w:r>
    </w:p>
    <w:p w:rsidR="007B69D2" w:rsidRDefault="00232E4B" w:rsidP="007B69D2">
      <w:pPr>
        <w:tabs>
          <w:tab w:val="left" w:pos="284"/>
        </w:tabs>
        <w:rPr>
          <w:rStyle w:val="Emphasis"/>
        </w:rPr>
      </w:pPr>
      <w:r w:rsidRPr="00232E4B">
        <w:rPr>
          <w:rStyle w:val="Emphasis"/>
        </w:rPr>
        <w:t>C.</w:t>
      </w:r>
      <w:r w:rsidRPr="00232E4B">
        <w:rPr>
          <w:rStyle w:val="Emphasis"/>
        </w:rPr>
        <w:tab/>
        <w:t>Deafness</w:t>
      </w:r>
      <w:r>
        <w:rPr>
          <w:rStyle w:val="Emphasis"/>
        </w:rPr>
        <w:t xml:space="preserve"> (3:4-7)</w:t>
      </w:r>
    </w:p>
    <w:p w:rsidR="007B69D2" w:rsidRDefault="007B69D2" w:rsidP="007B69D2">
      <w:pPr>
        <w:ind w:left="284"/>
      </w:pPr>
      <w:r>
        <w:t>We observe:</w:t>
      </w:r>
    </w:p>
    <w:p w:rsidR="007B69D2" w:rsidRDefault="007B69D2" w:rsidP="007B69D2">
      <w:pPr>
        <w:pStyle w:val="ListParagraph"/>
        <w:numPr>
          <w:ilvl w:val="0"/>
          <w:numId w:val="3"/>
        </w:numPr>
      </w:pPr>
      <w:r>
        <w:t>Language is not a barrier</w:t>
      </w:r>
      <w:r>
        <w:br/>
      </w:r>
    </w:p>
    <w:p w:rsidR="007B69D2" w:rsidRDefault="007B69D2" w:rsidP="007B69D2">
      <w:pPr>
        <w:pStyle w:val="ListParagraph"/>
        <w:numPr>
          <w:ilvl w:val="0"/>
          <w:numId w:val="3"/>
        </w:numPr>
      </w:pPr>
      <w:r>
        <w:t>Culture is not a barrier</w:t>
      </w:r>
      <w:r>
        <w:br/>
      </w:r>
    </w:p>
    <w:p w:rsidR="007B69D2" w:rsidRDefault="007B69D2" w:rsidP="007B69D2">
      <w:pPr>
        <w:pStyle w:val="ListParagraph"/>
        <w:numPr>
          <w:ilvl w:val="0"/>
          <w:numId w:val="3"/>
        </w:numPr>
      </w:pPr>
      <w:r>
        <w:t>Tradition is not a barrier</w:t>
      </w:r>
      <w:r>
        <w:br/>
      </w:r>
    </w:p>
    <w:p w:rsidR="007B69D2" w:rsidRDefault="007B69D2" w:rsidP="007B69D2">
      <w:pPr>
        <w:pStyle w:val="ListParagraph"/>
        <w:numPr>
          <w:ilvl w:val="0"/>
          <w:numId w:val="3"/>
        </w:numPr>
      </w:pPr>
      <w:r>
        <w:t>Race and background are not barriers</w:t>
      </w:r>
    </w:p>
    <w:p w:rsidR="007B69D2" w:rsidRDefault="007B69D2" w:rsidP="007B69D2">
      <w:pPr>
        <w:ind w:left="284"/>
      </w:pPr>
      <w:r>
        <w:t>What is the barrier?</w:t>
      </w:r>
    </w:p>
    <w:p w:rsidR="007B69D2" w:rsidRPr="00F02198" w:rsidRDefault="007B69D2" w:rsidP="007B69D2">
      <w:pPr>
        <w:ind w:left="284"/>
        <w:rPr>
          <w:color w:val="FFFFFF" w:themeColor="background1"/>
        </w:rPr>
      </w:pPr>
      <w:r w:rsidRPr="00F02198">
        <w:rPr>
          <w:color w:val="FFFFFF" w:themeColor="background1"/>
        </w:rPr>
        <w:t>It is a willful refusal mentally and spiritually to listen and to obey the word and commandments of God.</w:t>
      </w:r>
    </w:p>
    <w:p w:rsidR="00232E4B" w:rsidRPr="00232E4B" w:rsidRDefault="00D273DF" w:rsidP="00D273DF">
      <w:pPr>
        <w:ind w:left="284"/>
      </w:pPr>
      <w:r>
        <w:t>Lesson for us: see Matthew 10:15; 11:23-24</w:t>
      </w:r>
    </w:p>
    <w:p w:rsidR="00C31B86" w:rsidRDefault="00C31B86" w:rsidP="00C31B86"/>
    <w:p w:rsidR="00BF59F7" w:rsidRDefault="00BF59F7" w:rsidP="00B42010"/>
    <w:p w:rsidR="00BF59F7" w:rsidRDefault="00D273DF" w:rsidP="00D273DF">
      <w:pPr>
        <w:pStyle w:val="Heading3"/>
      </w:pPr>
      <w:r>
        <w:t>Revelation 2: Ezekiel's proper response</w:t>
      </w:r>
    </w:p>
    <w:p w:rsidR="00D17358" w:rsidRDefault="00057CD1" w:rsidP="00057CD1">
      <w:pPr>
        <w:tabs>
          <w:tab w:val="left" w:pos="284"/>
        </w:tabs>
      </w:pPr>
      <w:r>
        <w:t>A.</w:t>
      </w:r>
      <w:r>
        <w:tab/>
        <w:t xml:space="preserve">He is to be obedient to God's instruction. </w:t>
      </w:r>
      <w:r>
        <w:br/>
      </w:r>
      <w:r>
        <w:tab/>
        <w:t>(He is not to imitate the rebellion of Israel)</w:t>
      </w:r>
      <w:r>
        <w:br/>
      </w:r>
    </w:p>
    <w:p w:rsidR="00D17358" w:rsidRDefault="00D17358" w:rsidP="00D17358">
      <w:pPr>
        <w:tabs>
          <w:tab w:val="left" w:pos="284"/>
        </w:tabs>
        <w:ind w:left="284"/>
      </w:pPr>
      <w:r>
        <w:t>See Ezekiel 2:8; why the special admonishment?</w:t>
      </w:r>
    </w:p>
    <w:p w:rsidR="00C27C5C" w:rsidRDefault="00D17358" w:rsidP="00D17358">
      <w:pPr>
        <w:pStyle w:val="ListParagraph"/>
        <w:numPr>
          <w:ilvl w:val="0"/>
          <w:numId w:val="4"/>
        </w:numPr>
        <w:tabs>
          <w:tab w:val="left" w:pos="284"/>
        </w:tabs>
      </w:pPr>
      <w:r>
        <w:t>We are by nature no different from the rebellious "house of Israel". We have all rebelled against the almighty God our creator.</w:t>
      </w:r>
      <w:r w:rsidR="00C27C5C">
        <w:br/>
      </w:r>
      <w:r w:rsidR="00C27C5C">
        <w:br/>
      </w:r>
    </w:p>
    <w:p w:rsidR="00D17358" w:rsidRDefault="00C27C5C" w:rsidP="00D17358">
      <w:pPr>
        <w:pStyle w:val="ListParagraph"/>
        <w:numPr>
          <w:ilvl w:val="0"/>
          <w:numId w:val="4"/>
        </w:numPr>
        <w:tabs>
          <w:tab w:val="left" w:pos="284"/>
        </w:tabs>
      </w:pPr>
      <w:r>
        <w:t>He was one among them, now he has to be different; now he bears the messages of God. (3:4-8)</w:t>
      </w:r>
      <w:r w:rsidR="00D17358">
        <w:br/>
      </w:r>
      <w:r>
        <w:br/>
      </w:r>
      <w:r>
        <w:br/>
      </w:r>
    </w:p>
    <w:p w:rsidR="00BF59F7" w:rsidRDefault="00C27C5C" w:rsidP="00D17358">
      <w:pPr>
        <w:pStyle w:val="ListParagraph"/>
        <w:numPr>
          <w:ilvl w:val="0"/>
          <w:numId w:val="4"/>
        </w:numPr>
        <w:tabs>
          <w:tab w:val="left" w:pos="284"/>
        </w:tabs>
      </w:pPr>
      <w:r>
        <w:t>The message is not popular,  the audience uninterested. (2:6,7)</w:t>
      </w:r>
      <w:r w:rsidR="00057CD1">
        <w:br/>
      </w:r>
      <w:r>
        <w:br/>
      </w:r>
      <w:r w:rsidR="00057CD1">
        <w:br/>
      </w:r>
    </w:p>
    <w:p w:rsidR="00057CD1" w:rsidRDefault="00C27C5C" w:rsidP="00057CD1">
      <w:pPr>
        <w:tabs>
          <w:tab w:val="left" w:pos="284"/>
        </w:tabs>
      </w:pPr>
      <w:r>
        <w:t>B</w:t>
      </w:r>
      <w:r w:rsidR="00057CD1">
        <w:t>.</w:t>
      </w:r>
      <w:r w:rsidR="00057CD1">
        <w:tab/>
        <w:t>He is to speak God's word</w:t>
      </w:r>
    </w:p>
    <w:p w:rsidR="00C27C5C" w:rsidRDefault="00C27C5C" w:rsidP="00C27C5C">
      <w:pPr>
        <w:tabs>
          <w:tab w:val="left" w:pos="284"/>
        </w:tabs>
        <w:ind w:left="284"/>
      </w:pPr>
      <w:r>
        <w:t>How do you deal with all these difficulties?</w:t>
      </w:r>
      <w:r w:rsidR="00D34F25">
        <w:t xml:space="preserve"> How can he not fear (2:6)?</w:t>
      </w:r>
    </w:p>
    <w:p w:rsidR="00D34F25" w:rsidRPr="00F02198" w:rsidRDefault="00D34F25" w:rsidP="00C27C5C">
      <w:pPr>
        <w:tabs>
          <w:tab w:val="left" w:pos="284"/>
        </w:tabs>
        <w:ind w:left="284"/>
        <w:rPr>
          <w:color w:val="FFFFFF" w:themeColor="background1"/>
        </w:rPr>
      </w:pPr>
      <w:r>
        <w:t xml:space="preserve">Answer: </w:t>
      </w:r>
      <w:r w:rsidRPr="00F02198">
        <w:rPr>
          <w:color w:val="FFFFFF" w:themeColor="background1"/>
        </w:rPr>
        <w:t xml:space="preserve">By speaking God's word. By what authority do we admonish one another (Col 3:16), when we correct a brother's fault (2 Tim 2:25) or pull someone from the fire (Jude 22) ? That authority comes from the word of God. </w:t>
      </w:r>
    </w:p>
    <w:p w:rsidR="00057CD1" w:rsidRDefault="00D34F25" w:rsidP="00D34F25">
      <w:pPr>
        <w:tabs>
          <w:tab w:val="left" w:pos="284"/>
        </w:tabs>
        <w:ind w:left="284"/>
      </w:pPr>
      <w:r>
        <w:t>Note: It is not throwing bible verses at one another as we very often are prone to do. But observe that Ezekiel was meant to eat the scroll (the word of God) before he delivers the messages to the people of Israel.</w:t>
      </w:r>
    </w:p>
    <w:p w:rsidR="00D34F25" w:rsidRDefault="00D34F25" w:rsidP="00D34F25">
      <w:pPr>
        <w:tabs>
          <w:tab w:val="left" w:pos="284"/>
        </w:tabs>
        <w:ind w:left="284"/>
      </w:pPr>
      <w:r>
        <w:lastRenderedPageBreak/>
        <w:t>Observe:</w:t>
      </w:r>
    </w:p>
    <w:p w:rsidR="00D34F25" w:rsidRDefault="00D34F25" w:rsidP="00D34F25">
      <w:pPr>
        <w:pStyle w:val="ListParagraph"/>
        <w:numPr>
          <w:ilvl w:val="0"/>
          <w:numId w:val="5"/>
        </w:numPr>
        <w:tabs>
          <w:tab w:val="left" w:pos="284"/>
        </w:tabs>
      </w:pPr>
      <w:r>
        <w:t xml:space="preserve">The scroll of books: </w:t>
      </w:r>
      <w:r w:rsidRPr="00F02198">
        <w:rPr>
          <w:color w:val="FFFFFF" w:themeColor="background1"/>
        </w:rPr>
        <w:t>"there was writing on the inside and on the outside, and written on it were lamentations and mourning and woe." It was already filled with words. Ezekiel was not to speak whatever he fancies, he has to speak the word of God as it was already written. His call was to be faithful to the word of God.</w:t>
      </w:r>
      <w:r w:rsidRPr="00F02198">
        <w:rPr>
          <w:color w:val="FFFFFF" w:themeColor="background1"/>
        </w:rPr>
        <w:br/>
      </w:r>
    </w:p>
    <w:p w:rsidR="00D34F25" w:rsidRDefault="00511CA3" w:rsidP="00D34F25">
      <w:pPr>
        <w:pStyle w:val="ListParagraph"/>
        <w:numPr>
          <w:ilvl w:val="0"/>
          <w:numId w:val="5"/>
        </w:numPr>
        <w:tabs>
          <w:tab w:val="left" w:pos="284"/>
        </w:tabs>
      </w:pPr>
      <w:r>
        <w:t xml:space="preserve">He was to eat the book: </w:t>
      </w:r>
      <w:r w:rsidRPr="00F02198">
        <w:rPr>
          <w:color w:val="FFFFFF" w:themeColor="background1"/>
        </w:rPr>
        <w:t>To eat the book means to make the book and whatever that formed the book part and parcel of Ezekiel. A good example would be the analogy where Jesus said, he was the bread of life and we are to eat that bread. It meant that we are to take in Jesus wholly and totally. It is the same here, Ezekiel has to so digest God's word that it became part of him. It will be his thoughts, his will, it will drive his actions and direct his words. Unless we make the word of God part of us, we will have nothing valuable to say.</w:t>
      </w:r>
      <w:r w:rsidRPr="00F02198">
        <w:rPr>
          <w:color w:val="FFFFFF" w:themeColor="background1"/>
        </w:rPr>
        <w:br/>
      </w:r>
    </w:p>
    <w:p w:rsidR="00511CA3" w:rsidRPr="00F02198" w:rsidRDefault="00511CA3" w:rsidP="00D34F25">
      <w:pPr>
        <w:pStyle w:val="ListParagraph"/>
        <w:numPr>
          <w:ilvl w:val="0"/>
          <w:numId w:val="5"/>
        </w:numPr>
        <w:tabs>
          <w:tab w:val="left" w:pos="284"/>
        </w:tabs>
        <w:rPr>
          <w:color w:val="FFFFFF" w:themeColor="background1"/>
        </w:rPr>
      </w:pPr>
      <w:r>
        <w:t>The effect of eating the book</w:t>
      </w:r>
      <w:r w:rsidRPr="00E705EF">
        <w:rPr>
          <w:color w:val="4F81BD" w:themeColor="accent1"/>
        </w:rPr>
        <w:t xml:space="preserve">: </w:t>
      </w:r>
      <w:r w:rsidRPr="00F02198">
        <w:rPr>
          <w:color w:val="FFFFFF" w:themeColor="background1"/>
        </w:rPr>
        <w:t>Although the content of the book for which he was to speak was long  and bitter (2:10), yet the effect of eating the book was that it was "sweet as honey"</w:t>
      </w:r>
      <w:r w:rsidR="00E705EF" w:rsidRPr="00F02198">
        <w:rPr>
          <w:color w:val="FFFFFF" w:themeColor="background1"/>
        </w:rPr>
        <w:t xml:space="preserve"> (3:3)</w:t>
      </w:r>
      <w:r w:rsidRPr="00F02198">
        <w:rPr>
          <w:color w:val="FFFFFF" w:themeColor="background1"/>
        </w:rPr>
        <w:t>. It tells Ezekiel and us that obedience to God's word will be "sweet". T</w:t>
      </w:r>
      <w:r w:rsidR="00E705EF" w:rsidRPr="00F02198">
        <w:rPr>
          <w:color w:val="FFFFFF" w:themeColor="background1"/>
        </w:rPr>
        <w:t>he psalmist in Psalm 1</w:t>
      </w:r>
      <w:r w:rsidRPr="00F02198">
        <w:rPr>
          <w:color w:val="FFFFFF" w:themeColor="background1"/>
        </w:rPr>
        <w:t>9</w:t>
      </w:r>
      <w:r w:rsidR="00E705EF" w:rsidRPr="00F02198">
        <w:rPr>
          <w:color w:val="FFFFFF" w:themeColor="background1"/>
        </w:rPr>
        <w:t>:10</w:t>
      </w:r>
      <w:r w:rsidRPr="00F02198">
        <w:rPr>
          <w:color w:val="FFFFFF" w:themeColor="background1"/>
        </w:rPr>
        <w:t xml:space="preserve"> declares that God's word is sweeter than honey</w:t>
      </w:r>
      <w:r w:rsidR="00E705EF" w:rsidRPr="00F02198">
        <w:rPr>
          <w:color w:val="FFFFFF" w:themeColor="background1"/>
        </w:rPr>
        <w:t xml:space="preserve"> and the honeycomb</w:t>
      </w:r>
      <w:r w:rsidRPr="00F02198">
        <w:rPr>
          <w:color w:val="FFFFFF" w:themeColor="background1"/>
        </w:rPr>
        <w:t>.</w:t>
      </w:r>
      <w:r w:rsidR="00E705EF" w:rsidRPr="00F02198">
        <w:rPr>
          <w:color w:val="FFFFFF" w:themeColor="background1"/>
        </w:rPr>
        <w:t xml:space="preserve"> The sweetness comes after his act of obedience to ingest the book. It is not the reading of the word of God that brings this satisfaction, it is the obedience to the word of God that does it.</w:t>
      </w:r>
    </w:p>
    <w:p w:rsidR="00057CD1" w:rsidRDefault="00C27C5C" w:rsidP="00057CD1">
      <w:pPr>
        <w:tabs>
          <w:tab w:val="left" w:pos="284"/>
        </w:tabs>
      </w:pPr>
      <w:r>
        <w:t>C</w:t>
      </w:r>
      <w:r w:rsidR="00057CD1">
        <w:t xml:space="preserve">. </w:t>
      </w:r>
      <w:r w:rsidR="00057CD1">
        <w:tab/>
        <w:t>He is to trust in God's strength and protection</w:t>
      </w:r>
    </w:p>
    <w:p w:rsidR="00057CD1" w:rsidRDefault="00E705EF" w:rsidP="00E705EF">
      <w:pPr>
        <w:pStyle w:val="ListParagraph"/>
        <w:numPr>
          <w:ilvl w:val="0"/>
          <w:numId w:val="6"/>
        </w:numPr>
        <w:tabs>
          <w:tab w:val="left" w:pos="284"/>
        </w:tabs>
      </w:pPr>
      <w:r>
        <w:t>God knows his(our) fear. (2:6; 3:9)</w:t>
      </w:r>
      <w:r>
        <w:br/>
      </w:r>
      <w:r>
        <w:br/>
      </w:r>
      <w:r>
        <w:br/>
      </w:r>
      <w:r>
        <w:br/>
      </w:r>
    </w:p>
    <w:p w:rsidR="00E705EF" w:rsidRDefault="003600CA" w:rsidP="00E705EF">
      <w:pPr>
        <w:pStyle w:val="ListParagraph"/>
        <w:numPr>
          <w:ilvl w:val="0"/>
          <w:numId w:val="6"/>
        </w:numPr>
        <w:tabs>
          <w:tab w:val="left" w:pos="284"/>
        </w:tabs>
      </w:pPr>
      <w:r>
        <w:t>God's work greater than our fear.</w:t>
      </w:r>
      <w:r>
        <w:br/>
      </w:r>
      <w:r>
        <w:br/>
      </w:r>
      <w:r>
        <w:br/>
      </w:r>
      <w:r>
        <w:br/>
      </w:r>
    </w:p>
    <w:p w:rsidR="003600CA" w:rsidRDefault="003600CA" w:rsidP="00E705EF">
      <w:pPr>
        <w:pStyle w:val="ListParagraph"/>
        <w:numPr>
          <w:ilvl w:val="0"/>
          <w:numId w:val="6"/>
        </w:numPr>
        <w:tabs>
          <w:tab w:val="left" w:pos="284"/>
        </w:tabs>
      </w:pPr>
      <w:r>
        <w:t>God's work implies God protection and He will see it done.</w:t>
      </w:r>
      <w:r>
        <w:br/>
      </w:r>
      <w:r>
        <w:br/>
      </w:r>
      <w:r>
        <w:br/>
      </w:r>
      <w:r>
        <w:br/>
      </w:r>
    </w:p>
    <w:p w:rsidR="003600CA" w:rsidRDefault="003600CA" w:rsidP="00E705EF">
      <w:pPr>
        <w:pStyle w:val="ListParagraph"/>
        <w:numPr>
          <w:ilvl w:val="0"/>
          <w:numId w:val="6"/>
        </w:numPr>
        <w:tabs>
          <w:tab w:val="left" w:pos="284"/>
        </w:tabs>
      </w:pPr>
      <w:r>
        <w:t>The consequence/result is not Ezekiel's responsibility.</w:t>
      </w:r>
      <w:r>
        <w:br/>
      </w:r>
      <w:r>
        <w:br/>
      </w:r>
      <w:r>
        <w:br/>
      </w:r>
      <w:r>
        <w:br/>
      </w:r>
    </w:p>
    <w:p w:rsidR="003600CA" w:rsidRDefault="003600CA" w:rsidP="00E705EF">
      <w:pPr>
        <w:pStyle w:val="ListParagraph"/>
        <w:numPr>
          <w:ilvl w:val="0"/>
          <w:numId w:val="6"/>
        </w:numPr>
        <w:tabs>
          <w:tab w:val="left" w:pos="284"/>
        </w:tabs>
      </w:pPr>
      <w:r>
        <w:t>God will make Ezekiel tough against his enemies.</w:t>
      </w:r>
    </w:p>
    <w:p w:rsidR="007F5C1C" w:rsidRDefault="007F5C1C" w:rsidP="00B42010"/>
    <w:p w:rsidR="00CA5235" w:rsidRDefault="00CA5235" w:rsidP="00CA5235">
      <w:pPr>
        <w:tabs>
          <w:tab w:val="left" w:pos="284"/>
        </w:tabs>
      </w:pPr>
      <w:r>
        <w:t>D.</w:t>
      </w:r>
      <w:r>
        <w:tab/>
        <w:t>He is to depend on Spirit of God</w:t>
      </w:r>
    </w:p>
    <w:p w:rsidR="007F5C1C" w:rsidRDefault="003600CA" w:rsidP="00B42010">
      <w:r>
        <w:br/>
      </w:r>
    </w:p>
    <w:p w:rsidR="003600CA" w:rsidRDefault="003600CA" w:rsidP="00B42010"/>
    <w:p w:rsidR="003600CA" w:rsidRDefault="003600CA" w:rsidP="00B42010"/>
    <w:p w:rsidR="003600CA" w:rsidRDefault="003600CA" w:rsidP="003600CA">
      <w:pPr>
        <w:pStyle w:val="Heading2"/>
      </w:pPr>
      <w:r>
        <w:t>The Spirit that enables</w:t>
      </w:r>
      <w:r w:rsidR="00C47DFC">
        <w:t xml:space="preserve"> (3:12-15)</w:t>
      </w:r>
    </w:p>
    <w:p w:rsidR="00C47DFC" w:rsidRPr="00C47DFC" w:rsidRDefault="00C47DFC" w:rsidP="00C47DFC">
      <w:pPr>
        <w:pStyle w:val="Quote"/>
        <w:ind w:left="567" w:right="560"/>
        <w:rPr>
          <w:lang w:eastAsia="zh-CN" w:bidi="ar-SA"/>
        </w:rPr>
      </w:pPr>
      <w:r w:rsidRPr="00C47DFC">
        <w:rPr>
          <w:vertAlign w:val="superscript"/>
          <w:lang w:eastAsia="zh-CN" w:bidi="ar-SA"/>
        </w:rPr>
        <w:t>12</w:t>
      </w:r>
      <w:r>
        <w:rPr>
          <w:lang w:eastAsia="zh-CN" w:bidi="ar-SA"/>
        </w:rPr>
        <w:t xml:space="preserve"> </w:t>
      </w:r>
      <w:r w:rsidRPr="00C47DFC">
        <w:rPr>
          <w:lang w:eastAsia="zh-CN" w:bidi="ar-SA"/>
        </w:rPr>
        <w:t xml:space="preserve">Then </w:t>
      </w:r>
      <w:r w:rsidRPr="00C47DFC">
        <w:rPr>
          <w:rFonts w:ascii="Cambria" w:hAnsi="Cambria" w:cs="Cambria"/>
          <w:lang w:eastAsia="zh-CN" w:bidi="ar-SA"/>
        </w:rPr>
        <w:t>﻿</w:t>
      </w:r>
      <w:r w:rsidRPr="00C47DFC">
        <w:rPr>
          <w:lang w:eastAsia="zh-CN" w:bidi="ar-SA"/>
        </w:rPr>
        <w:t xml:space="preserve">the Spirit lifted me up, and I heard behind me a great thunderous voice: “Blessed is the </w:t>
      </w:r>
      <w:r w:rsidRPr="00C47DFC">
        <w:rPr>
          <w:rFonts w:ascii="Cambria" w:hAnsi="Cambria" w:cs="Cambria"/>
          <w:lang w:eastAsia="zh-CN" w:bidi="ar-SA"/>
        </w:rPr>
        <w:t>﻿</w:t>
      </w:r>
      <w:r w:rsidRPr="00C47DFC">
        <w:rPr>
          <w:lang w:eastAsia="zh-CN" w:bidi="ar-SA"/>
        </w:rPr>
        <w:t xml:space="preserve">glory of the </w:t>
      </w:r>
      <w:r w:rsidRPr="00C47DFC">
        <w:rPr>
          <w:smallCaps/>
          <w:lang w:eastAsia="zh-CN" w:bidi="ar-SA"/>
        </w:rPr>
        <w:t>Lord</w:t>
      </w:r>
      <w:r w:rsidRPr="00C47DFC">
        <w:rPr>
          <w:lang w:eastAsia="zh-CN" w:bidi="ar-SA"/>
        </w:rPr>
        <w:t xml:space="preserve"> from His place!” </w:t>
      </w:r>
      <w:r w:rsidRPr="00C47DFC">
        <w:rPr>
          <w:rFonts w:ascii="Cambria" w:hAnsi="Cambria" w:cs="Cambria"/>
          <w:vertAlign w:val="superscript"/>
          <w:lang w:eastAsia="zh-CN" w:bidi="ar-SA"/>
        </w:rPr>
        <w:t>﻿</w:t>
      </w:r>
      <w:r w:rsidRPr="00C47DFC">
        <w:rPr>
          <w:vertAlign w:val="superscript"/>
          <w:lang w:eastAsia="zh-CN" w:bidi="ar-SA"/>
        </w:rPr>
        <w:t>13</w:t>
      </w:r>
      <w:r w:rsidRPr="00C47DFC">
        <w:rPr>
          <w:rFonts w:ascii="Cambria" w:hAnsi="Cambria" w:cs="Cambria"/>
          <w:vertAlign w:val="superscript"/>
          <w:lang w:eastAsia="zh-CN" w:bidi="ar-SA"/>
        </w:rPr>
        <w:t>﻿</w:t>
      </w:r>
      <w:r w:rsidRPr="00C47DFC">
        <w:rPr>
          <w:lang w:eastAsia="zh-CN" w:bidi="ar-SA"/>
        </w:rPr>
        <w:t xml:space="preserve"> I also heard the </w:t>
      </w:r>
      <w:r w:rsidRPr="00C47DFC">
        <w:rPr>
          <w:rFonts w:ascii="Cambria" w:hAnsi="Cambria" w:cs="Cambria"/>
          <w:lang w:eastAsia="zh-CN" w:bidi="ar-SA"/>
        </w:rPr>
        <w:t>﻿</w:t>
      </w:r>
      <w:r w:rsidRPr="00C47DFC">
        <w:rPr>
          <w:lang w:eastAsia="zh-CN" w:bidi="ar-SA"/>
        </w:rPr>
        <w:t xml:space="preserve">noise of the wings of the living creatures that touched one another, and the noise of the wheels beside them, and a great thunderous noise. </w:t>
      </w:r>
      <w:r w:rsidRPr="00C47DFC">
        <w:rPr>
          <w:rFonts w:ascii="Cambria" w:hAnsi="Cambria" w:cs="Cambria"/>
          <w:vertAlign w:val="superscript"/>
          <w:lang w:eastAsia="zh-CN" w:bidi="ar-SA"/>
        </w:rPr>
        <w:t>﻿</w:t>
      </w:r>
      <w:r w:rsidRPr="00C47DFC">
        <w:rPr>
          <w:vertAlign w:val="superscript"/>
          <w:lang w:eastAsia="zh-CN" w:bidi="ar-SA"/>
        </w:rPr>
        <w:t>14</w:t>
      </w:r>
      <w:r w:rsidRPr="00C47DFC">
        <w:rPr>
          <w:rFonts w:ascii="Cambria" w:hAnsi="Cambria" w:cs="Cambria"/>
          <w:vertAlign w:val="superscript"/>
          <w:lang w:eastAsia="zh-CN" w:bidi="ar-SA"/>
        </w:rPr>
        <w:t>﻿</w:t>
      </w:r>
      <w:r w:rsidRPr="00C47DFC">
        <w:rPr>
          <w:lang w:eastAsia="zh-CN" w:bidi="ar-SA"/>
        </w:rPr>
        <w:t xml:space="preserve"> So the Spirit lifted me up and took me away, and I went in bitterness, in the </w:t>
      </w:r>
      <w:r w:rsidRPr="00C47DFC">
        <w:rPr>
          <w:rFonts w:ascii="Cambria" w:hAnsi="Cambria" w:cs="Cambria"/>
          <w:lang w:eastAsia="zh-CN" w:bidi="ar-SA"/>
        </w:rPr>
        <w:t>﻿</w:t>
      </w:r>
      <w:r w:rsidRPr="00C47DFC">
        <w:rPr>
          <w:lang w:eastAsia="zh-CN" w:bidi="ar-SA"/>
        </w:rPr>
        <w:t xml:space="preserve">heat of my spirit; but </w:t>
      </w:r>
      <w:r w:rsidRPr="00C47DFC">
        <w:rPr>
          <w:rFonts w:ascii="Cambria" w:hAnsi="Cambria" w:cs="Cambria"/>
          <w:lang w:eastAsia="zh-CN" w:bidi="ar-SA"/>
        </w:rPr>
        <w:t>﻿</w:t>
      </w:r>
      <w:r w:rsidRPr="00C47DFC">
        <w:rPr>
          <w:lang w:eastAsia="zh-CN" w:bidi="ar-SA"/>
        </w:rPr>
        <w:t xml:space="preserve">the hand of the </w:t>
      </w:r>
      <w:r w:rsidRPr="00C47DFC">
        <w:rPr>
          <w:smallCaps/>
          <w:lang w:eastAsia="zh-CN" w:bidi="ar-SA"/>
        </w:rPr>
        <w:t>Lord</w:t>
      </w:r>
      <w:r w:rsidRPr="00C47DFC">
        <w:rPr>
          <w:lang w:eastAsia="zh-CN" w:bidi="ar-SA"/>
        </w:rPr>
        <w:t xml:space="preserve"> was strong upon me. </w:t>
      </w:r>
      <w:r w:rsidRPr="00C47DFC">
        <w:rPr>
          <w:rFonts w:ascii="Cambria" w:hAnsi="Cambria" w:cs="Cambria"/>
          <w:vertAlign w:val="superscript"/>
          <w:lang w:eastAsia="zh-CN" w:bidi="ar-SA"/>
        </w:rPr>
        <w:t>﻿</w:t>
      </w:r>
      <w:r w:rsidRPr="00C47DFC">
        <w:rPr>
          <w:vertAlign w:val="superscript"/>
          <w:lang w:eastAsia="zh-CN" w:bidi="ar-SA"/>
        </w:rPr>
        <w:t>15</w:t>
      </w:r>
      <w:r w:rsidRPr="00C47DFC">
        <w:rPr>
          <w:rFonts w:ascii="Cambria" w:hAnsi="Cambria" w:cs="Cambria"/>
          <w:vertAlign w:val="superscript"/>
          <w:lang w:eastAsia="zh-CN" w:bidi="ar-SA"/>
        </w:rPr>
        <w:t>﻿</w:t>
      </w:r>
      <w:r w:rsidRPr="00C47DFC">
        <w:rPr>
          <w:lang w:eastAsia="zh-CN" w:bidi="ar-SA"/>
        </w:rPr>
        <w:t xml:space="preserve"> Then I came to the captives at Tel Abib, who dwelt by the River Chebar; and </w:t>
      </w:r>
      <w:r w:rsidRPr="00C47DFC">
        <w:rPr>
          <w:rFonts w:ascii="Cambria" w:hAnsi="Cambria" w:cs="Cambria"/>
          <w:lang w:eastAsia="zh-CN" w:bidi="ar-SA"/>
        </w:rPr>
        <w:t>﻿</w:t>
      </w:r>
      <w:r w:rsidRPr="00C47DFC">
        <w:rPr>
          <w:lang w:eastAsia="zh-CN" w:bidi="ar-SA"/>
        </w:rPr>
        <w:t xml:space="preserve">I sat where they sat, and remained there astonished among them seven days. </w:t>
      </w:r>
    </w:p>
    <w:p w:rsidR="00C47DFC" w:rsidRDefault="00C47DFC" w:rsidP="00B42010"/>
    <w:p w:rsidR="003600CA" w:rsidRDefault="00C47DFC" w:rsidP="00B42010">
      <w:r>
        <w:t>After the vision, after the revelation, it is time now for work of God to proceed. For work of God to proceed, the Spirit is always involved. So verse 12 to 15 brings the action of the Spirit to prominence.</w:t>
      </w:r>
    </w:p>
    <w:p w:rsidR="00C47DFC" w:rsidRDefault="00CA5235" w:rsidP="00B42010">
      <w:r>
        <w:t>Note here:</w:t>
      </w:r>
    </w:p>
    <w:p w:rsidR="00CA5235" w:rsidRDefault="00CA5235" w:rsidP="00CA5235">
      <w:pPr>
        <w:pStyle w:val="ListParagraph"/>
        <w:numPr>
          <w:ilvl w:val="0"/>
          <w:numId w:val="9"/>
        </w:numPr>
      </w:pPr>
      <w:r>
        <w:t xml:space="preserve">The particular work of the Spirit. </w:t>
      </w:r>
      <w:r w:rsidRPr="00F02198">
        <w:rPr>
          <w:color w:val="FFFFFF" w:themeColor="background1"/>
        </w:rPr>
        <w:t xml:space="preserve">It could be like when Jesus was led up by the Spirit into the wilderness to be tempted by the devil (Matthew 4) or it could be like Philip after he had been sent by the Spirit to preach to the Ethiopian (Acts 8), he was caught by the Spirit (Acts 8:38) so that he is seen no more by the Ethiopian eunuch. </w:t>
      </w:r>
      <w:r w:rsidRPr="00F02198">
        <w:rPr>
          <w:color w:val="FFFFFF" w:themeColor="background1"/>
        </w:rPr>
        <w:br/>
      </w:r>
    </w:p>
    <w:p w:rsidR="00CA5235" w:rsidRDefault="00F02198" w:rsidP="00CA5235">
      <w:pPr>
        <w:pStyle w:val="ListParagraph"/>
        <w:numPr>
          <w:ilvl w:val="0"/>
          <w:numId w:val="9"/>
        </w:numPr>
      </w:pPr>
      <w:r w:rsidRPr="00F02198">
        <w:rPr>
          <w:color w:val="FFFFFF" w:themeColor="background1"/>
          <w:bdr w:val="single" w:sz="4" w:space="0" w:color="auto"/>
        </w:rPr>
        <w:t xml:space="preserve">Spirit            </w:t>
      </w:r>
      <w:r>
        <w:rPr>
          <w:color w:val="FFFFFF" w:themeColor="background1"/>
          <w:bdr w:val="single" w:sz="4" w:space="0" w:color="auto"/>
        </w:rPr>
        <w:t xml:space="preserve">  </w:t>
      </w:r>
      <w:r w:rsidRPr="00F02198">
        <w:rPr>
          <w:color w:val="FFFFFF" w:themeColor="background1"/>
          <w:bdr w:val="single" w:sz="4" w:space="0" w:color="auto"/>
        </w:rPr>
        <w:t xml:space="preserve"> </w:t>
      </w:r>
      <w:r>
        <w:rPr>
          <w:color w:val="FFFFFF" w:themeColor="background1"/>
          <w:bdr w:val="single" w:sz="4" w:space="0" w:color="auto"/>
        </w:rPr>
        <w:t xml:space="preserve">  </w:t>
      </w:r>
      <w:r>
        <w:t>ACTIVE,</w:t>
      </w:r>
      <w:r w:rsidRPr="00F02198">
        <w:rPr>
          <w:color w:val="FFFFFF" w:themeColor="background1"/>
        </w:rPr>
        <w:t xml:space="preserve">, </w:t>
      </w:r>
      <w:r w:rsidRPr="00F02198">
        <w:rPr>
          <w:color w:val="FFFFFF" w:themeColor="background1"/>
          <w:bdr w:val="single" w:sz="4" w:space="0" w:color="auto"/>
        </w:rPr>
        <w:t>man</w:t>
      </w:r>
      <w:r>
        <w:rPr>
          <w:color w:val="FFFFFF" w:themeColor="background1"/>
          <w:bdr w:val="single" w:sz="4" w:space="0" w:color="auto"/>
        </w:rPr>
        <w:t xml:space="preserve">                 </w:t>
      </w:r>
      <w:r>
        <w:t xml:space="preserve">  PASSIVE. </w:t>
      </w:r>
      <w:r>
        <w:br/>
      </w:r>
      <w:r w:rsidR="00CA5235" w:rsidRPr="00F02198">
        <w:rPr>
          <w:color w:val="FFFFFF" w:themeColor="background1"/>
        </w:rPr>
        <w:t xml:space="preserve">If you look carefully at the tense of verse 12, "then the Spirit lifted me up"; the work of the Spirit is active and 'me' is passive. It is the case with all the service </w:t>
      </w:r>
      <w:r w:rsidR="00B61816" w:rsidRPr="00F02198">
        <w:rPr>
          <w:color w:val="FFFFFF" w:themeColor="background1"/>
        </w:rPr>
        <w:t>for God, the Spirit will always need to be active and we passive. If you look back at the living creatures, that's exactly what these creatures do, they move when the Spirit move, they stop when the Spirit stopped. It is a</w:t>
      </w:r>
      <w:r w:rsidR="00107C83">
        <w:rPr>
          <w:color w:val="FFFFFF" w:themeColor="background1"/>
        </w:rPr>
        <w:br/>
      </w:r>
      <w:r w:rsidR="00B61816" w:rsidRPr="00F02198">
        <w:rPr>
          <w:color w:val="FFFFFF" w:themeColor="background1"/>
        </w:rPr>
        <w:t xml:space="preserve"> model for our work.</w:t>
      </w:r>
      <w:r w:rsidR="00B61816" w:rsidRPr="00F02198">
        <w:rPr>
          <w:color w:val="FFFFFF" w:themeColor="background1"/>
        </w:rPr>
        <w:br/>
      </w:r>
    </w:p>
    <w:p w:rsidR="00B61816" w:rsidRDefault="00B61816" w:rsidP="00CA5235">
      <w:pPr>
        <w:pStyle w:val="ListParagraph"/>
        <w:numPr>
          <w:ilvl w:val="0"/>
          <w:numId w:val="9"/>
        </w:numPr>
      </w:pPr>
      <w:r>
        <w:t>We are given a rare glimpse into the feelings of Ezekiel</w:t>
      </w:r>
      <w:r w:rsidRPr="00F02198">
        <w:rPr>
          <w:color w:val="FFFFFF" w:themeColor="background1"/>
        </w:rPr>
        <w:t xml:space="preserve">. (v14) says 'and I went in bitterness, in the heat of my spirit'. Why bitterness? I think and I agree with commentators like Block that there is some resistance and resentment in Ezekiel at being taken from a normal life (perhaps a normal aspiration to be a temple priest) into an extraordinary mission. A mission filled with strong opposition to his messages, to loneliness and rejection etc... </w:t>
      </w:r>
      <w:r w:rsidR="004D7D6F" w:rsidRPr="00F02198">
        <w:rPr>
          <w:color w:val="FFFFFF" w:themeColor="background1"/>
        </w:rPr>
        <w:t>Nevertheless, the controlling phrase is 'but the hand of the Lord was strong upon me'. We may dislike it, but "fire in the bone" is the puritan's description for this, we have to, we are compelled to do it or to say it.</w:t>
      </w:r>
      <w:r w:rsidR="004D7D6F" w:rsidRPr="00F02198">
        <w:rPr>
          <w:color w:val="FFFFFF" w:themeColor="background1"/>
        </w:rPr>
        <w:br/>
      </w:r>
    </w:p>
    <w:p w:rsidR="004D7D6F" w:rsidRDefault="004D7D6F" w:rsidP="00CA5235">
      <w:pPr>
        <w:pStyle w:val="ListParagraph"/>
        <w:numPr>
          <w:ilvl w:val="0"/>
          <w:numId w:val="9"/>
        </w:numPr>
      </w:pPr>
      <w:r>
        <w:t>Where did the Spirit place Ezekiel</w:t>
      </w:r>
      <w:r w:rsidR="00F02198">
        <w:t>?</w:t>
      </w:r>
      <w:r w:rsidRPr="00F02198">
        <w:rPr>
          <w:color w:val="FFFFFF" w:themeColor="background1"/>
        </w:rPr>
        <w:t xml:space="preserve">? (v15) says Tel Abib. Tel Abib is the colony of Jewish exiles living in Babylon after been carried to Babylon by Nebuchadnezzar. It tells us that services for God is among people. </w:t>
      </w:r>
      <w:r w:rsidR="00F02198">
        <w:rPr>
          <w:color w:val="FFFFFF" w:themeColor="background1"/>
        </w:rPr>
        <w:br/>
      </w:r>
      <w:r w:rsidR="00F02198">
        <w:rPr>
          <w:color w:val="FFFFFF" w:themeColor="background1"/>
        </w:rPr>
        <w:br/>
      </w:r>
      <w:r w:rsidRPr="00F02198">
        <w:rPr>
          <w:color w:val="FFFFFF" w:themeColor="background1"/>
        </w:rPr>
        <w:br/>
      </w:r>
      <w:r w:rsidRPr="00F02198">
        <w:rPr>
          <w:color w:val="FFFFFF" w:themeColor="background1"/>
        </w:rPr>
        <w:br/>
      </w:r>
    </w:p>
    <w:p w:rsidR="004D7D6F" w:rsidRDefault="004D7D6F" w:rsidP="00CA5235">
      <w:pPr>
        <w:pStyle w:val="ListParagraph"/>
        <w:numPr>
          <w:ilvl w:val="0"/>
          <w:numId w:val="9"/>
        </w:numPr>
      </w:pPr>
      <w:r>
        <w:t>Finally there is that 7 days before Ezekiel got his next parcel from the Lord.  Why the seven days?</w:t>
      </w:r>
    </w:p>
    <w:p w:rsidR="003E0853" w:rsidRDefault="003E0853" w:rsidP="00B42010"/>
    <w:p w:rsidR="003E0853" w:rsidRPr="00B42010" w:rsidRDefault="003E0853" w:rsidP="00B42010"/>
    <w:sectPr w:rsidR="003E0853" w:rsidRPr="00B42010" w:rsidSect="0067058A">
      <w:headerReference w:type="default" r:id="rId8"/>
      <w:footerReference w:type="even" r:id="rId9"/>
      <w:footerReference w:type="default" r:id="rId10"/>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328" w:rsidRDefault="00257328" w:rsidP="00A33168">
      <w:r>
        <w:separator/>
      </w:r>
    </w:p>
  </w:endnote>
  <w:endnote w:type="continuationSeparator" w:id="0">
    <w:p w:rsidR="00257328" w:rsidRDefault="00257328" w:rsidP="00A33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973BAB"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end"/>
    </w:r>
  </w:p>
  <w:p w:rsidR="0067058A" w:rsidRDefault="00670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973BAB"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separate"/>
    </w:r>
    <w:r w:rsidR="00107C83">
      <w:rPr>
        <w:rStyle w:val="PageNumber"/>
        <w:noProof/>
      </w:rPr>
      <w:t>6</w:t>
    </w:r>
    <w:r>
      <w:rPr>
        <w:rStyle w:val="PageNumber"/>
      </w:rPr>
      <w:fldChar w:fldCharType="end"/>
    </w:r>
  </w:p>
  <w:p w:rsidR="0067058A" w:rsidRDefault="0067058A"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328" w:rsidRDefault="00257328" w:rsidP="00A33168">
      <w:r>
        <w:separator/>
      </w:r>
    </w:p>
  </w:footnote>
  <w:footnote w:type="continuationSeparator" w:id="0">
    <w:p w:rsidR="00257328" w:rsidRDefault="00257328" w:rsidP="00A331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67058A" w:rsidP="0067058A">
    <w:pPr>
      <w:pStyle w:val="Header"/>
      <w:tabs>
        <w:tab w:val="clear" w:pos="8640"/>
        <w:tab w:val="right" w:pos="9639"/>
      </w:tabs>
      <w:jc w:val="both"/>
    </w:pPr>
    <w:r>
      <w:t xml:space="preserve">Adult Christian Education </w:t>
    </w:r>
    <w:r>
      <w:tab/>
    </w:r>
    <w:r>
      <w:tab/>
      <w:t xml:space="preserve">Session </w:t>
    </w:r>
    <w:r w:rsidR="00B80DD0">
      <w:t>4: The word and the spirit</w:t>
    </w:r>
  </w:p>
  <w:p w:rsidR="0067058A" w:rsidRDefault="0067058A" w:rsidP="0067058A">
    <w:pPr>
      <w:pStyle w:val="Header"/>
      <w:pBdr>
        <w:bottom w:val="single" w:sz="12" w:space="1" w:color="auto"/>
      </w:pBdr>
      <w:tabs>
        <w:tab w:val="clear" w:pos="8640"/>
        <w:tab w:val="right" w:pos="9639"/>
      </w:tabs>
      <w:jc w:val="both"/>
    </w:pPr>
    <w:r>
      <w:t>Study on Ezekiel</w:t>
    </w:r>
    <w:r>
      <w:tab/>
    </w:r>
    <w:r>
      <w:tab/>
    </w:r>
    <w:r w:rsidR="00B80DD0">
      <w:t>August 2</w:t>
    </w:r>
    <w:r w:rsidR="00B80DD0" w:rsidRPr="00B80DD0">
      <w:rPr>
        <w:vertAlign w:val="superscript"/>
      </w:rPr>
      <w:t>nd</w:t>
    </w:r>
    <w:r>
      <w:t>,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7237"/>
    <w:multiLevelType w:val="hybridMultilevel"/>
    <w:tmpl w:val="E334D90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BC07ECB"/>
    <w:multiLevelType w:val="hybridMultilevel"/>
    <w:tmpl w:val="FE4A138A"/>
    <w:lvl w:ilvl="0" w:tplc="4809000F">
      <w:start w:val="1"/>
      <w:numFmt w:val="decimal"/>
      <w:lvlText w:val="%1."/>
      <w:lvlJc w:val="left"/>
      <w:pPr>
        <w:ind w:left="1004" w:hanging="360"/>
      </w:pPr>
    </w:lvl>
    <w:lvl w:ilvl="1" w:tplc="48090019" w:tentative="1">
      <w:start w:val="1"/>
      <w:numFmt w:val="lowerLetter"/>
      <w:lvlText w:val="%2."/>
      <w:lvlJc w:val="left"/>
      <w:pPr>
        <w:ind w:left="1724" w:hanging="360"/>
      </w:pPr>
    </w:lvl>
    <w:lvl w:ilvl="2" w:tplc="4809001B" w:tentative="1">
      <w:start w:val="1"/>
      <w:numFmt w:val="lowerRoman"/>
      <w:lvlText w:val="%3."/>
      <w:lvlJc w:val="right"/>
      <w:pPr>
        <w:ind w:left="2444" w:hanging="180"/>
      </w:pPr>
    </w:lvl>
    <w:lvl w:ilvl="3" w:tplc="4809000F" w:tentative="1">
      <w:start w:val="1"/>
      <w:numFmt w:val="decimal"/>
      <w:lvlText w:val="%4."/>
      <w:lvlJc w:val="left"/>
      <w:pPr>
        <w:ind w:left="3164" w:hanging="360"/>
      </w:pPr>
    </w:lvl>
    <w:lvl w:ilvl="4" w:tplc="48090019" w:tentative="1">
      <w:start w:val="1"/>
      <w:numFmt w:val="lowerLetter"/>
      <w:lvlText w:val="%5."/>
      <w:lvlJc w:val="left"/>
      <w:pPr>
        <w:ind w:left="3884" w:hanging="360"/>
      </w:pPr>
    </w:lvl>
    <w:lvl w:ilvl="5" w:tplc="4809001B" w:tentative="1">
      <w:start w:val="1"/>
      <w:numFmt w:val="lowerRoman"/>
      <w:lvlText w:val="%6."/>
      <w:lvlJc w:val="right"/>
      <w:pPr>
        <w:ind w:left="4604" w:hanging="180"/>
      </w:pPr>
    </w:lvl>
    <w:lvl w:ilvl="6" w:tplc="4809000F" w:tentative="1">
      <w:start w:val="1"/>
      <w:numFmt w:val="decimal"/>
      <w:lvlText w:val="%7."/>
      <w:lvlJc w:val="left"/>
      <w:pPr>
        <w:ind w:left="5324" w:hanging="360"/>
      </w:pPr>
    </w:lvl>
    <w:lvl w:ilvl="7" w:tplc="48090019" w:tentative="1">
      <w:start w:val="1"/>
      <w:numFmt w:val="lowerLetter"/>
      <w:lvlText w:val="%8."/>
      <w:lvlJc w:val="left"/>
      <w:pPr>
        <w:ind w:left="6044" w:hanging="360"/>
      </w:pPr>
    </w:lvl>
    <w:lvl w:ilvl="8" w:tplc="4809001B" w:tentative="1">
      <w:start w:val="1"/>
      <w:numFmt w:val="lowerRoman"/>
      <w:lvlText w:val="%9."/>
      <w:lvlJc w:val="right"/>
      <w:pPr>
        <w:ind w:left="6764" w:hanging="180"/>
      </w:pPr>
    </w:lvl>
  </w:abstractNum>
  <w:abstractNum w:abstractNumId="2">
    <w:nsid w:val="265A168F"/>
    <w:multiLevelType w:val="hybridMultilevel"/>
    <w:tmpl w:val="95E881C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36690B2A"/>
    <w:multiLevelType w:val="hybridMultilevel"/>
    <w:tmpl w:val="5880998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46B543DA"/>
    <w:multiLevelType w:val="hybridMultilevel"/>
    <w:tmpl w:val="9D96F09A"/>
    <w:lvl w:ilvl="0" w:tplc="4809000F">
      <w:start w:val="1"/>
      <w:numFmt w:val="decimal"/>
      <w:lvlText w:val="%1."/>
      <w:lvlJc w:val="left"/>
      <w:pPr>
        <w:ind w:left="1004" w:hanging="360"/>
      </w:pPr>
    </w:lvl>
    <w:lvl w:ilvl="1" w:tplc="48090019" w:tentative="1">
      <w:start w:val="1"/>
      <w:numFmt w:val="lowerLetter"/>
      <w:lvlText w:val="%2."/>
      <w:lvlJc w:val="left"/>
      <w:pPr>
        <w:ind w:left="1724" w:hanging="360"/>
      </w:pPr>
    </w:lvl>
    <w:lvl w:ilvl="2" w:tplc="4809001B" w:tentative="1">
      <w:start w:val="1"/>
      <w:numFmt w:val="lowerRoman"/>
      <w:lvlText w:val="%3."/>
      <w:lvlJc w:val="right"/>
      <w:pPr>
        <w:ind w:left="2444" w:hanging="180"/>
      </w:pPr>
    </w:lvl>
    <w:lvl w:ilvl="3" w:tplc="4809000F" w:tentative="1">
      <w:start w:val="1"/>
      <w:numFmt w:val="decimal"/>
      <w:lvlText w:val="%4."/>
      <w:lvlJc w:val="left"/>
      <w:pPr>
        <w:ind w:left="3164" w:hanging="360"/>
      </w:pPr>
    </w:lvl>
    <w:lvl w:ilvl="4" w:tplc="48090019" w:tentative="1">
      <w:start w:val="1"/>
      <w:numFmt w:val="lowerLetter"/>
      <w:lvlText w:val="%5."/>
      <w:lvlJc w:val="left"/>
      <w:pPr>
        <w:ind w:left="3884" w:hanging="360"/>
      </w:pPr>
    </w:lvl>
    <w:lvl w:ilvl="5" w:tplc="4809001B" w:tentative="1">
      <w:start w:val="1"/>
      <w:numFmt w:val="lowerRoman"/>
      <w:lvlText w:val="%6."/>
      <w:lvlJc w:val="right"/>
      <w:pPr>
        <w:ind w:left="4604" w:hanging="180"/>
      </w:pPr>
    </w:lvl>
    <w:lvl w:ilvl="6" w:tplc="4809000F" w:tentative="1">
      <w:start w:val="1"/>
      <w:numFmt w:val="decimal"/>
      <w:lvlText w:val="%7."/>
      <w:lvlJc w:val="left"/>
      <w:pPr>
        <w:ind w:left="5324" w:hanging="360"/>
      </w:pPr>
    </w:lvl>
    <w:lvl w:ilvl="7" w:tplc="48090019" w:tentative="1">
      <w:start w:val="1"/>
      <w:numFmt w:val="lowerLetter"/>
      <w:lvlText w:val="%8."/>
      <w:lvlJc w:val="left"/>
      <w:pPr>
        <w:ind w:left="6044" w:hanging="360"/>
      </w:pPr>
    </w:lvl>
    <w:lvl w:ilvl="8" w:tplc="4809001B" w:tentative="1">
      <w:start w:val="1"/>
      <w:numFmt w:val="lowerRoman"/>
      <w:lvlText w:val="%9."/>
      <w:lvlJc w:val="right"/>
      <w:pPr>
        <w:ind w:left="6764" w:hanging="180"/>
      </w:pPr>
    </w:lvl>
  </w:abstractNum>
  <w:abstractNum w:abstractNumId="5">
    <w:nsid w:val="539840FE"/>
    <w:multiLevelType w:val="hybridMultilevel"/>
    <w:tmpl w:val="3404CBAA"/>
    <w:lvl w:ilvl="0" w:tplc="4809000F">
      <w:start w:val="1"/>
      <w:numFmt w:val="decimal"/>
      <w:lvlText w:val="%1."/>
      <w:lvlJc w:val="left"/>
      <w:pPr>
        <w:ind w:left="1004" w:hanging="360"/>
      </w:pPr>
    </w:lvl>
    <w:lvl w:ilvl="1" w:tplc="48090019" w:tentative="1">
      <w:start w:val="1"/>
      <w:numFmt w:val="lowerLetter"/>
      <w:lvlText w:val="%2."/>
      <w:lvlJc w:val="left"/>
      <w:pPr>
        <w:ind w:left="1724" w:hanging="360"/>
      </w:pPr>
    </w:lvl>
    <w:lvl w:ilvl="2" w:tplc="4809001B" w:tentative="1">
      <w:start w:val="1"/>
      <w:numFmt w:val="lowerRoman"/>
      <w:lvlText w:val="%3."/>
      <w:lvlJc w:val="right"/>
      <w:pPr>
        <w:ind w:left="2444" w:hanging="180"/>
      </w:pPr>
    </w:lvl>
    <w:lvl w:ilvl="3" w:tplc="4809000F" w:tentative="1">
      <w:start w:val="1"/>
      <w:numFmt w:val="decimal"/>
      <w:lvlText w:val="%4."/>
      <w:lvlJc w:val="left"/>
      <w:pPr>
        <w:ind w:left="3164" w:hanging="360"/>
      </w:pPr>
    </w:lvl>
    <w:lvl w:ilvl="4" w:tplc="48090019" w:tentative="1">
      <w:start w:val="1"/>
      <w:numFmt w:val="lowerLetter"/>
      <w:lvlText w:val="%5."/>
      <w:lvlJc w:val="left"/>
      <w:pPr>
        <w:ind w:left="3884" w:hanging="360"/>
      </w:pPr>
    </w:lvl>
    <w:lvl w:ilvl="5" w:tplc="4809001B" w:tentative="1">
      <w:start w:val="1"/>
      <w:numFmt w:val="lowerRoman"/>
      <w:lvlText w:val="%6."/>
      <w:lvlJc w:val="right"/>
      <w:pPr>
        <w:ind w:left="4604" w:hanging="180"/>
      </w:pPr>
    </w:lvl>
    <w:lvl w:ilvl="6" w:tplc="4809000F" w:tentative="1">
      <w:start w:val="1"/>
      <w:numFmt w:val="decimal"/>
      <w:lvlText w:val="%7."/>
      <w:lvlJc w:val="left"/>
      <w:pPr>
        <w:ind w:left="5324" w:hanging="360"/>
      </w:pPr>
    </w:lvl>
    <w:lvl w:ilvl="7" w:tplc="48090019" w:tentative="1">
      <w:start w:val="1"/>
      <w:numFmt w:val="lowerLetter"/>
      <w:lvlText w:val="%8."/>
      <w:lvlJc w:val="left"/>
      <w:pPr>
        <w:ind w:left="6044" w:hanging="360"/>
      </w:pPr>
    </w:lvl>
    <w:lvl w:ilvl="8" w:tplc="4809001B" w:tentative="1">
      <w:start w:val="1"/>
      <w:numFmt w:val="lowerRoman"/>
      <w:lvlText w:val="%9."/>
      <w:lvlJc w:val="right"/>
      <w:pPr>
        <w:ind w:left="6764" w:hanging="180"/>
      </w:pPr>
    </w:lvl>
  </w:abstractNum>
  <w:abstractNum w:abstractNumId="6">
    <w:nsid w:val="666216E2"/>
    <w:multiLevelType w:val="hybridMultilevel"/>
    <w:tmpl w:val="1524650E"/>
    <w:lvl w:ilvl="0" w:tplc="4809000F">
      <w:start w:val="1"/>
      <w:numFmt w:val="decimal"/>
      <w:lvlText w:val="%1."/>
      <w:lvlJc w:val="left"/>
      <w:pPr>
        <w:ind w:left="1004" w:hanging="360"/>
      </w:pPr>
    </w:lvl>
    <w:lvl w:ilvl="1" w:tplc="48090019" w:tentative="1">
      <w:start w:val="1"/>
      <w:numFmt w:val="lowerLetter"/>
      <w:lvlText w:val="%2."/>
      <w:lvlJc w:val="left"/>
      <w:pPr>
        <w:ind w:left="1724" w:hanging="360"/>
      </w:pPr>
    </w:lvl>
    <w:lvl w:ilvl="2" w:tplc="4809001B" w:tentative="1">
      <w:start w:val="1"/>
      <w:numFmt w:val="lowerRoman"/>
      <w:lvlText w:val="%3."/>
      <w:lvlJc w:val="right"/>
      <w:pPr>
        <w:ind w:left="2444" w:hanging="180"/>
      </w:pPr>
    </w:lvl>
    <w:lvl w:ilvl="3" w:tplc="4809000F" w:tentative="1">
      <w:start w:val="1"/>
      <w:numFmt w:val="decimal"/>
      <w:lvlText w:val="%4."/>
      <w:lvlJc w:val="left"/>
      <w:pPr>
        <w:ind w:left="3164" w:hanging="360"/>
      </w:pPr>
    </w:lvl>
    <w:lvl w:ilvl="4" w:tplc="48090019" w:tentative="1">
      <w:start w:val="1"/>
      <w:numFmt w:val="lowerLetter"/>
      <w:lvlText w:val="%5."/>
      <w:lvlJc w:val="left"/>
      <w:pPr>
        <w:ind w:left="3884" w:hanging="360"/>
      </w:pPr>
    </w:lvl>
    <w:lvl w:ilvl="5" w:tplc="4809001B" w:tentative="1">
      <w:start w:val="1"/>
      <w:numFmt w:val="lowerRoman"/>
      <w:lvlText w:val="%6."/>
      <w:lvlJc w:val="right"/>
      <w:pPr>
        <w:ind w:left="4604" w:hanging="180"/>
      </w:pPr>
    </w:lvl>
    <w:lvl w:ilvl="6" w:tplc="4809000F" w:tentative="1">
      <w:start w:val="1"/>
      <w:numFmt w:val="decimal"/>
      <w:lvlText w:val="%7."/>
      <w:lvlJc w:val="left"/>
      <w:pPr>
        <w:ind w:left="5324" w:hanging="360"/>
      </w:pPr>
    </w:lvl>
    <w:lvl w:ilvl="7" w:tplc="48090019" w:tentative="1">
      <w:start w:val="1"/>
      <w:numFmt w:val="lowerLetter"/>
      <w:lvlText w:val="%8."/>
      <w:lvlJc w:val="left"/>
      <w:pPr>
        <w:ind w:left="6044" w:hanging="360"/>
      </w:pPr>
    </w:lvl>
    <w:lvl w:ilvl="8" w:tplc="4809001B" w:tentative="1">
      <w:start w:val="1"/>
      <w:numFmt w:val="lowerRoman"/>
      <w:lvlText w:val="%9."/>
      <w:lvlJc w:val="right"/>
      <w:pPr>
        <w:ind w:left="6764" w:hanging="180"/>
      </w:pPr>
    </w:lvl>
  </w:abstractNum>
  <w:abstractNum w:abstractNumId="7">
    <w:nsid w:val="68392ED7"/>
    <w:multiLevelType w:val="hybridMultilevel"/>
    <w:tmpl w:val="7A3E1CC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7DBC6792"/>
    <w:multiLevelType w:val="hybridMultilevel"/>
    <w:tmpl w:val="C2827DC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4"/>
  </w:num>
  <w:num w:numId="5">
    <w:abstractNumId w:val="1"/>
  </w:num>
  <w:num w:numId="6">
    <w:abstractNumId w:val="5"/>
  </w:num>
  <w:num w:numId="7">
    <w:abstractNumId w:val="7"/>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35D82"/>
    <w:rsid w:val="00057CD1"/>
    <w:rsid w:val="00107C83"/>
    <w:rsid w:val="001630EA"/>
    <w:rsid w:val="00232E4B"/>
    <w:rsid w:val="00240432"/>
    <w:rsid w:val="00257328"/>
    <w:rsid w:val="002C284D"/>
    <w:rsid w:val="003600CA"/>
    <w:rsid w:val="003E0853"/>
    <w:rsid w:val="004C5761"/>
    <w:rsid w:val="004D7D6F"/>
    <w:rsid w:val="00504435"/>
    <w:rsid w:val="00511CA3"/>
    <w:rsid w:val="0067058A"/>
    <w:rsid w:val="00692825"/>
    <w:rsid w:val="00775300"/>
    <w:rsid w:val="007B69D2"/>
    <w:rsid w:val="007F5C1C"/>
    <w:rsid w:val="008039CD"/>
    <w:rsid w:val="00867F38"/>
    <w:rsid w:val="00973BAB"/>
    <w:rsid w:val="00A33168"/>
    <w:rsid w:val="00A663DF"/>
    <w:rsid w:val="00B42010"/>
    <w:rsid w:val="00B61816"/>
    <w:rsid w:val="00B80DD0"/>
    <w:rsid w:val="00BF59F7"/>
    <w:rsid w:val="00C27C5C"/>
    <w:rsid w:val="00C31B86"/>
    <w:rsid w:val="00C47DFC"/>
    <w:rsid w:val="00CA5235"/>
    <w:rsid w:val="00D17358"/>
    <w:rsid w:val="00D273DF"/>
    <w:rsid w:val="00D34F25"/>
    <w:rsid w:val="00E37D01"/>
    <w:rsid w:val="00E705EF"/>
    <w:rsid w:val="00EA75EF"/>
    <w:rsid w:val="00F01988"/>
    <w:rsid w:val="00F02198"/>
  </w:rsids>
  <m:mathPr>
    <m:mathFont m:val="Cambria Math"/>
    <m:brkBin m:val="before"/>
    <m:brkBinSub m:val="--"/>
    <m:smallFrac m:val="off"/>
    <m:dispDef m:val="off"/>
    <m:lMargin m:val="0"/>
    <m:rMargin m:val="0"/>
    <m:defJc m:val="centerGroup"/>
    <m:wrapRight/>
    <m:intLim m:val="subSup"/>
    <m:naryLim m:val="subSup"/>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300"/>
    <w:rPr>
      <w:sz w:val="20"/>
      <w:szCs w:val="20"/>
    </w:rPr>
  </w:style>
  <w:style w:type="paragraph" w:styleId="Heading1">
    <w:name w:val="heading 1"/>
    <w:basedOn w:val="Normal"/>
    <w:next w:val="Normal"/>
    <w:link w:val="Heading1Char"/>
    <w:uiPriority w:val="9"/>
    <w:qFormat/>
    <w:rsid w:val="0077530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7530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77530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775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775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775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77530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77530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7530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paragraph" w:styleId="Quote">
    <w:name w:val="Quote"/>
    <w:basedOn w:val="Normal"/>
    <w:next w:val="Normal"/>
    <w:link w:val="QuoteChar"/>
    <w:uiPriority w:val="29"/>
    <w:qFormat/>
    <w:rsid w:val="00775300"/>
    <w:rPr>
      <w:i/>
      <w:iCs/>
    </w:rPr>
  </w:style>
  <w:style w:type="character" w:customStyle="1" w:styleId="QuoteChar">
    <w:name w:val="Quote Char"/>
    <w:basedOn w:val="DefaultParagraphFont"/>
    <w:link w:val="Quote"/>
    <w:uiPriority w:val="29"/>
    <w:rsid w:val="00775300"/>
    <w:rPr>
      <w:i/>
      <w:iCs/>
      <w:sz w:val="20"/>
      <w:szCs w:val="20"/>
    </w:rPr>
  </w:style>
  <w:style w:type="character" w:customStyle="1" w:styleId="Heading1Char">
    <w:name w:val="Heading 1 Char"/>
    <w:basedOn w:val="DefaultParagraphFont"/>
    <w:link w:val="Heading1"/>
    <w:uiPriority w:val="9"/>
    <w:rsid w:val="0077530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775300"/>
    <w:rPr>
      <w:caps/>
      <w:spacing w:val="15"/>
      <w:shd w:val="clear" w:color="auto" w:fill="DBE5F1" w:themeFill="accent1" w:themeFillTint="33"/>
    </w:rPr>
  </w:style>
  <w:style w:type="character" w:customStyle="1" w:styleId="Heading3Char">
    <w:name w:val="Heading 3 Char"/>
    <w:basedOn w:val="DefaultParagraphFont"/>
    <w:link w:val="Heading3"/>
    <w:uiPriority w:val="9"/>
    <w:rsid w:val="00775300"/>
    <w:rPr>
      <w:caps/>
      <w:color w:val="243F60" w:themeColor="accent1" w:themeShade="7F"/>
      <w:spacing w:val="15"/>
    </w:rPr>
  </w:style>
  <w:style w:type="character" w:customStyle="1" w:styleId="Heading4Char">
    <w:name w:val="Heading 4 Char"/>
    <w:basedOn w:val="DefaultParagraphFont"/>
    <w:link w:val="Heading4"/>
    <w:uiPriority w:val="9"/>
    <w:rsid w:val="00775300"/>
    <w:rPr>
      <w:caps/>
      <w:color w:val="365F91" w:themeColor="accent1" w:themeShade="BF"/>
      <w:spacing w:val="10"/>
    </w:rPr>
  </w:style>
  <w:style w:type="character" w:customStyle="1" w:styleId="Heading5Char">
    <w:name w:val="Heading 5 Char"/>
    <w:basedOn w:val="DefaultParagraphFont"/>
    <w:link w:val="Heading5"/>
    <w:uiPriority w:val="9"/>
    <w:semiHidden/>
    <w:rsid w:val="00775300"/>
    <w:rPr>
      <w:caps/>
      <w:color w:val="365F91" w:themeColor="accent1" w:themeShade="BF"/>
      <w:spacing w:val="10"/>
    </w:rPr>
  </w:style>
  <w:style w:type="character" w:customStyle="1" w:styleId="Heading6Char">
    <w:name w:val="Heading 6 Char"/>
    <w:basedOn w:val="DefaultParagraphFont"/>
    <w:link w:val="Heading6"/>
    <w:uiPriority w:val="9"/>
    <w:semiHidden/>
    <w:rsid w:val="00775300"/>
    <w:rPr>
      <w:caps/>
      <w:color w:val="365F91" w:themeColor="accent1" w:themeShade="BF"/>
      <w:spacing w:val="10"/>
    </w:rPr>
  </w:style>
  <w:style w:type="character" w:customStyle="1" w:styleId="Heading7Char">
    <w:name w:val="Heading 7 Char"/>
    <w:basedOn w:val="DefaultParagraphFont"/>
    <w:link w:val="Heading7"/>
    <w:uiPriority w:val="9"/>
    <w:semiHidden/>
    <w:rsid w:val="00775300"/>
    <w:rPr>
      <w:caps/>
      <w:color w:val="365F91" w:themeColor="accent1" w:themeShade="BF"/>
      <w:spacing w:val="10"/>
    </w:rPr>
  </w:style>
  <w:style w:type="character" w:customStyle="1" w:styleId="Heading8Char">
    <w:name w:val="Heading 8 Char"/>
    <w:basedOn w:val="DefaultParagraphFont"/>
    <w:link w:val="Heading8"/>
    <w:uiPriority w:val="9"/>
    <w:semiHidden/>
    <w:rsid w:val="00775300"/>
    <w:rPr>
      <w:caps/>
      <w:spacing w:val="10"/>
      <w:sz w:val="18"/>
      <w:szCs w:val="18"/>
    </w:rPr>
  </w:style>
  <w:style w:type="character" w:customStyle="1" w:styleId="Heading9Char">
    <w:name w:val="Heading 9 Char"/>
    <w:basedOn w:val="DefaultParagraphFont"/>
    <w:link w:val="Heading9"/>
    <w:uiPriority w:val="9"/>
    <w:semiHidden/>
    <w:rsid w:val="00775300"/>
    <w:rPr>
      <w:i/>
      <w:caps/>
      <w:spacing w:val="10"/>
      <w:sz w:val="18"/>
      <w:szCs w:val="18"/>
    </w:rPr>
  </w:style>
  <w:style w:type="paragraph" w:styleId="Caption">
    <w:name w:val="caption"/>
    <w:basedOn w:val="Normal"/>
    <w:next w:val="Normal"/>
    <w:uiPriority w:val="35"/>
    <w:semiHidden/>
    <w:unhideWhenUsed/>
    <w:qFormat/>
    <w:rsid w:val="00775300"/>
    <w:rPr>
      <w:b/>
      <w:bCs/>
      <w:color w:val="365F91" w:themeColor="accent1" w:themeShade="BF"/>
      <w:sz w:val="16"/>
      <w:szCs w:val="16"/>
    </w:rPr>
  </w:style>
  <w:style w:type="paragraph" w:styleId="Title">
    <w:name w:val="Title"/>
    <w:basedOn w:val="Normal"/>
    <w:next w:val="Normal"/>
    <w:link w:val="TitleChar"/>
    <w:uiPriority w:val="10"/>
    <w:qFormat/>
    <w:rsid w:val="0077530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75300"/>
    <w:rPr>
      <w:caps/>
      <w:color w:val="4F81BD" w:themeColor="accent1"/>
      <w:spacing w:val="10"/>
      <w:kern w:val="28"/>
      <w:sz w:val="52"/>
      <w:szCs w:val="52"/>
    </w:rPr>
  </w:style>
  <w:style w:type="paragraph" w:styleId="Subtitle">
    <w:name w:val="Subtitle"/>
    <w:basedOn w:val="Normal"/>
    <w:next w:val="Normal"/>
    <w:link w:val="SubtitleChar"/>
    <w:uiPriority w:val="11"/>
    <w:qFormat/>
    <w:rsid w:val="0077530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75300"/>
    <w:rPr>
      <w:caps/>
      <w:color w:val="595959" w:themeColor="text1" w:themeTint="A6"/>
      <w:spacing w:val="10"/>
      <w:sz w:val="24"/>
      <w:szCs w:val="24"/>
    </w:rPr>
  </w:style>
  <w:style w:type="character" w:styleId="Strong">
    <w:name w:val="Strong"/>
    <w:uiPriority w:val="22"/>
    <w:qFormat/>
    <w:rsid w:val="00775300"/>
    <w:rPr>
      <w:b/>
      <w:bCs/>
    </w:rPr>
  </w:style>
  <w:style w:type="character" w:styleId="Emphasis">
    <w:name w:val="Emphasis"/>
    <w:uiPriority w:val="20"/>
    <w:qFormat/>
    <w:rsid w:val="00775300"/>
    <w:rPr>
      <w:caps/>
      <w:color w:val="243F60" w:themeColor="accent1" w:themeShade="7F"/>
      <w:spacing w:val="5"/>
    </w:rPr>
  </w:style>
  <w:style w:type="paragraph" w:styleId="NoSpacing">
    <w:name w:val="No Spacing"/>
    <w:basedOn w:val="Normal"/>
    <w:link w:val="NoSpacingChar"/>
    <w:uiPriority w:val="1"/>
    <w:qFormat/>
    <w:rsid w:val="00775300"/>
    <w:pPr>
      <w:spacing w:before="0" w:after="0" w:line="240" w:lineRule="auto"/>
    </w:pPr>
  </w:style>
  <w:style w:type="character" w:customStyle="1" w:styleId="NoSpacingChar">
    <w:name w:val="No Spacing Char"/>
    <w:basedOn w:val="DefaultParagraphFont"/>
    <w:link w:val="NoSpacing"/>
    <w:uiPriority w:val="1"/>
    <w:rsid w:val="00775300"/>
    <w:rPr>
      <w:sz w:val="20"/>
      <w:szCs w:val="20"/>
    </w:rPr>
  </w:style>
  <w:style w:type="paragraph" w:styleId="ListParagraph">
    <w:name w:val="List Paragraph"/>
    <w:basedOn w:val="Normal"/>
    <w:uiPriority w:val="34"/>
    <w:qFormat/>
    <w:rsid w:val="00775300"/>
    <w:pPr>
      <w:ind w:left="720"/>
      <w:contextualSpacing/>
    </w:pPr>
  </w:style>
  <w:style w:type="paragraph" w:styleId="IntenseQuote">
    <w:name w:val="Intense Quote"/>
    <w:basedOn w:val="Normal"/>
    <w:next w:val="Normal"/>
    <w:link w:val="IntenseQuoteChar"/>
    <w:uiPriority w:val="30"/>
    <w:qFormat/>
    <w:rsid w:val="00775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775300"/>
    <w:rPr>
      <w:i/>
      <w:iCs/>
      <w:color w:val="4F81BD" w:themeColor="accent1"/>
      <w:sz w:val="20"/>
      <w:szCs w:val="20"/>
    </w:rPr>
  </w:style>
  <w:style w:type="character" w:styleId="SubtleEmphasis">
    <w:name w:val="Subtle Emphasis"/>
    <w:uiPriority w:val="19"/>
    <w:qFormat/>
    <w:rsid w:val="00775300"/>
    <w:rPr>
      <w:i/>
      <w:iCs/>
      <w:color w:val="243F60" w:themeColor="accent1" w:themeShade="7F"/>
    </w:rPr>
  </w:style>
  <w:style w:type="character" w:styleId="IntenseEmphasis">
    <w:name w:val="Intense Emphasis"/>
    <w:uiPriority w:val="21"/>
    <w:qFormat/>
    <w:rsid w:val="00775300"/>
    <w:rPr>
      <w:b/>
      <w:bCs/>
      <w:caps/>
      <w:color w:val="243F60" w:themeColor="accent1" w:themeShade="7F"/>
      <w:spacing w:val="10"/>
    </w:rPr>
  </w:style>
  <w:style w:type="character" w:styleId="SubtleReference">
    <w:name w:val="Subtle Reference"/>
    <w:uiPriority w:val="31"/>
    <w:qFormat/>
    <w:rsid w:val="00775300"/>
    <w:rPr>
      <w:b/>
      <w:bCs/>
      <w:color w:val="4F81BD" w:themeColor="accent1"/>
    </w:rPr>
  </w:style>
  <w:style w:type="character" w:styleId="IntenseReference">
    <w:name w:val="Intense Reference"/>
    <w:uiPriority w:val="32"/>
    <w:qFormat/>
    <w:rsid w:val="00775300"/>
    <w:rPr>
      <w:b/>
      <w:bCs/>
      <w:i/>
      <w:iCs/>
      <w:caps/>
      <w:color w:val="4F81BD" w:themeColor="accent1"/>
    </w:rPr>
  </w:style>
  <w:style w:type="character" w:styleId="BookTitle">
    <w:name w:val="Book Title"/>
    <w:uiPriority w:val="33"/>
    <w:qFormat/>
    <w:rsid w:val="00775300"/>
    <w:rPr>
      <w:b/>
      <w:bCs/>
      <w:i/>
      <w:iCs/>
      <w:spacing w:val="9"/>
    </w:rPr>
  </w:style>
  <w:style w:type="paragraph" w:styleId="TOCHeading">
    <w:name w:val="TOC Heading"/>
    <w:basedOn w:val="Heading1"/>
    <w:next w:val="Normal"/>
    <w:uiPriority w:val="39"/>
    <w:semiHidden/>
    <w:unhideWhenUsed/>
    <w:qFormat/>
    <w:rsid w:val="00775300"/>
    <w:pPr>
      <w:outlineLvl w:val="9"/>
    </w:pPr>
  </w:style>
</w:styles>
</file>

<file path=word/webSettings.xml><?xml version="1.0" encoding="utf-8"?>
<w:webSettings xmlns:r="http://schemas.openxmlformats.org/officeDocument/2006/relationships" xmlns:w="http://schemas.openxmlformats.org/wordprocessingml/2006/main">
  <w:divs>
    <w:div w:id="170994753">
      <w:bodyDiv w:val="1"/>
      <w:marLeft w:val="0"/>
      <w:marRight w:val="0"/>
      <w:marTop w:val="0"/>
      <w:marBottom w:val="0"/>
      <w:divBdr>
        <w:top w:val="none" w:sz="0" w:space="0" w:color="auto"/>
        <w:left w:val="none" w:sz="0" w:space="0" w:color="auto"/>
        <w:bottom w:val="none" w:sz="0" w:space="0" w:color="auto"/>
        <w:right w:val="none" w:sz="0" w:space="0" w:color="auto"/>
      </w:divBdr>
      <w:divsChild>
        <w:div w:id="802117598">
          <w:marLeft w:val="0"/>
          <w:marRight w:val="0"/>
          <w:marTop w:val="180"/>
          <w:marBottom w:val="0"/>
          <w:divBdr>
            <w:top w:val="none" w:sz="0" w:space="0" w:color="auto"/>
            <w:left w:val="none" w:sz="0" w:space="0" w:color="auto"/>
            <w:bottom w:val="none" w:sz="0" w:space="0" w:color="auto"/>
            <w:right w:val="none" w:sz="0" w:space="0" w:color="auto"/>
          </w:divBdr>
        </w:div>
      </w:divsChild>
    </w:div>
    <w:div w:id="947471674">
      <w:bodyDiv w:val="1"/>
      <w:marLeft w:val="0"/>
      <w:marRight w:val="0"/>
      <w:marTop w:val="0"/>
      <w:marBottom w:val="0"/>
      <w:divBdr>
        <w:top w:val="none" w:sz="0" w:space="0" w:color="auto"/>
        <w:left w:val="none" w:sz="0" w:space="0" w:color="auto"/>
        <w:bottom w:val="none" w:sz="0" w:space="0" w:color="auto"/>
        <w:right w:val="none" w:sz="0" w:space="0" w:color="auto"/>
      </w:divBdr>
      <w:divsChild>
        <w:div w:id="717629679">
          <w:marLeft w:val="0"/>
          <w:marRight w:val="0"/>
          <w:marTop w:val="180"/>
          <w:marBottom w:val="0"/>
          <w:divBdr>
            <w:top w:val="none" w:sz="0" w:space="0" w:color="auto"/>
            <w:left w:val="none" w:sz="0" w:space="0" w:color="auto"/>
            <w:bottom w:val="none" w:sz="0" w:space="0" w:color="auto"/>
            <w:right w:val="none" w:sz="0" w:space="0" w:color="auto"/>
          </w:divBdr>
        </w:div>
      </w:divsChild>
    </w:div>
    <w:div w:id="10682611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C1953-5E79-4376-9749-AF93548B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Me</cp:lastModifiedBy>
  <cp:revision>2</cp:revision>
  <dcterms:created xsi:type="dcterms:W3CDTF">2009-07-28T04:01:00Z</dcterms:created>
  <dcterms:modified xsi:type="dcterms:W3CDTF">2009-07-28T04:01:00Z</dcterms:modified>
</cp:coreProperties>
</file>